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  <w:bookmarkStart w:id="0" w:name="_GoBack"/>
      <w:bookmarkEnd w:id="0"/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Pr="00DF0B00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36"/>
          <w:szCs w:val="36"/>
          <w:lang w:val="ru-RU"/>
        </w:rPr>
      </w:pPr>
    </w:p>
    <w:p w:rsidR="009026D2" w:rsidRPr="00410A96" w:rsidRDefault="009026D2" w:rsidP="008E0E6D">
      <w:pPr>
        <w:pStyle w:val="Zag1"/>
        <w:tabs>
          <w:tab w:val="left" w:leader="dot" w:pos="624"/>
        </w:tabs>
        <w:spacing w:after="0" w:line="360" w:lineRule="auto"/>
        <w:rPr>
          <w:rStyle w:val="Zag11"/>
          <w:rFonts w:eastAsia="@Arial Unicode MS"/>
          <w:sz w:val="36"/>
          <w:szCs w:val="36"/>
          <w:lang w:val="ru-RU"/>
        </w:rPr>
      </w:pPr>
    </w:p>
    <w:p w:rsidR="009026D2" w:rsidRPr="0040166E" w:rsidRDefault="009026D2" w:rsidP="00FC2F2A">
      <w:pPr>
        <w:pStyle w:val="Zag1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40"/>
          <w:szCs w:val="40"/>
          <w:lang w:val="ru-RU"/>
        </w:rPr>
      </w:pPr>
      <w:r w:rsidRPr="0040166E">
        <w:rPr>
          <w:rStyle w:val="Zag11"/>
          <w:rFonts w:eastAsia="@Arial Unicode MS"/>
          <w:sz w:val="40"/>
          <w:szCs w:val="40"/>
          <w:lang w:val="ru-RU"/>
        </w:rPr>
        <w:t xml:space="preserve">СИСТЕМА </w:t>
      </w:r>
    </w:p>
    <w:p w:rsidR="009026D2" w:rsidRDefault="009026D2" w:rsidP="00FC2F2A">
      <w:pPr>
        <w:pStyle w:val="Zag1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40"/>
          <w:szCs w:val="40"/>
          <w:lang w:val="ru-RU"/>
        </w:rPr>
      </w:pPr>
      <w:r w:rsidRPr="0040166E">
        <w:rPr>
          <w:rStyle w:val="Zag11"/>
          <w:rFonts w:eastAsia="@Arial Unicode MS"/>
          <w:sz w:val="40"/>
          <w:szCs w:val="40"/>
          <w:lang w:val="ru-RU"/>
        </w:rPr>
        <w:t xml:space="preserve">ОЦЕНКИ ДОСТИЖЕНИЯ </w:t>
      </w:r>
    </w:p>
    <w:p w:rsidR="009026D2" w:rsidRDefault="009026D2" w:rsidP="00FC2F2A">
      <w:pPr>
        <w:pStyle w:val="Zag1"/>
        <w:tabs>
          <w:tab w:val="left" w:leader="dot" w:pos="624"/>
        </w:tabs>
        <w:spacing w:after="0" w:line="240" w:lineRule="auto"/>
        <w:ind w:left="-567" w:hanging="284"/>
        <w:rPr>
          <w:rStyle w:val="Zag11"/>
          <w:rFonts w:eastAsia="@Arial Unicode MS"/>
          <w:sz w:val="40"/>
          <w:szCs w:val="40"/>
          <w:lang w:val="ru-RU"/>
        </w:rPr>
      </w:pPr>
      <w:r w:rsidRPr="0040166E">
        <w:rPr>
          <w:rStyle w:val="Zag11"/>
          <w:rFonts w:eastAsia="@Arial Unicode MS"/>
          <w:sz w:val="40"/>
          <w:szCs w:val="40"/>
          <w:lang w:val="ru-RU"/>
        </w:rPr>
        <w:t xml:space="preserve"> П</w:t>
      </w:r>
      <w:r>
        <w:rPr>
          <w:rStyle w:val="Zag11"/>
          <w:rFonts w:eastAsia="@Arial Unicode MS"/>
          <w:sz w:val="40"/>
          <w:szCs w:val="40"/>
          <w:lang w:val="ru-RU"/>
        </w:rPr>
        <w:t xml:space="preserve">ЛАНИРУЕМЫХ РЕЗУЛЬТАТОВ ОСВОЕНИЯ </w:t>
      </w:r>
      <w:r w:rsidRPr="0040166E">
        <w:rPr>
          <w:rStyle w:val="Zag11"/>
          <w:rFonts w:eastAsia="@Arial Unicode MS"/>
          <w:sz w:val="40"/>
          <w:szCs w:val="40"/>
          <w:lang w:val="ru-RU"/>
        </w:rPr>
        <w:t xml:space="preserve">ОСНОВНОЙ ОБРАЗОВАТЕЛЬНОЙ ПРОГРАММЫ </w:t>
      </w:r>
    </w:p>
    <w:p w:rsidR="009026D2" w:rsidRPr="0040166E" w:rsidRDefault="009026D2" w:rsidP="00FC2F2A">
      <w:pPr>
        <w:pStyle w:val="Zag1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40"/>
          <w:szCs w:val="40"/>
          <w:lang w:val="ru-RU"/>
        </w:rPr>
      </w:pPr>
      <w:r w:rsidRPr="0040166E">
        <w:rPr>
          <w:rStyle w:val="Zag11"/>
          <w:rFonts w:eastAsia="@Arial Unicode MS"/>
          <w:sz w:val="40"/>
          <w:szCs w:val="40"/>
          <w:lang w:val="ru-RU"/>
        </w:rPr>
        <w:t>НАЧАЛЬНОГО ОБЩЕГО ОБРАЗОВАНИЯ</w:t>
      </w:r>
    </w:p>
    <w:p w:rsidR="009026D2" w:rsidRPr="0040166E" w:rsidRDefault="009026D2" w:rsidP="00FC2F2A">
      <w:pPr>
        <w:pStyle w:val="Zag1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40"/>
          <w:szCs w:val="40"/>
          <w:lang w:val="ru-RU"/>
        </w:rPr>
      </w:pPr>
      <w:r w:rsidRPr="0040166E">
        <w:rPr>
          <w:rStyle w:val="Zag11"/>
          <w:rFonts w:eastAsia="@Arial Unicode MS"/>
          <w:sz w:val="40"/>
          <w:szCs w:val="40"/>
          <w:lang w:val="ru-RU"/>
        </w:rPr>
        <w:t xml:space="preserve"> ОБУЧАЮЩИМИСЯ</w:t>
      </w:r>
    </w:p>
    <w:p w:rsidR="009026D2" w:rsidRDefault="009026D2" w:rsidP="00FC2F2A">
      <w:pPr>
        <w:pStyle w:val="Zag1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40"/>
          <w:szCs w:val="40"/>
          <w:lang w:val="ru-RU"/>
        </w:rPr>
      </w:pPr>
      <w:r>
        <w:rPr>
          <w:rStyle w:val="Zag11"/>
          <w:rFonts w:eastAsia="@Arial Unicode MS"/>
          <w:sz w:val="40"/>
          <w:szCs w:val="40"/>
          <w:lang w:val="ru-RU"/>
        </w:rPr>
        <w:t>ФИЛИАЛА МОУ «СОШ №1 г. ЕРШОВА  САРАТОВСКОЙ ОБЛАСТИ» В</w:t>
      </w:r>
    </w:p>
    <w:p w:rsidR="009026D2" w:rsidRPr="0040166E" w:rsidRDefault="009026D2" w:rsidP="00FC2F2A">
      <w:pPr>
        <w:pStyle w:val="Zag1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40"/>
          <w:szCs w:val="40"/>
          <w:lang w:val="ru-RU"/>
        </w:rPr>
      </w:pPr>
      <w:r>
        <w:rPr>
          <w:rStyle w:val="Zag11"/>
          <w:rFonts w:eastAsia="@Arial Unicode MS"/>
          <w:sz w:val="40"/>
          <w:szCs w:val="40"/>
          <w:lang w:val="ru-RU"/>
        </w:rPr>
        <w:t xml:space="preserve"> с. СЕМЁНО_ПОЛТАВКА  ЕРШОВСКОГО РАЙОНА</w:t>
      </w:r>
      <w:r w:rsidRPr="0040166E">
        <w:rPr>
          <w:rStyle w:val="Zag11"/>
          <w:rFonts w:eastAsia="@Arial Unicode MS"/>
          <w:sz w:val="40"/>
          <w:szCs w:val="40"/>
          <w:lang w:val="ru-RU"/>
        </w:rPr>
        <w:t xml:space="preserve"> САРАТОВСКОЙ ОБЛАСТИ</w:t>
      </w:r>
      <w:r>
        <w:rPr>
          <w:rStyle w:val="Zag11"/>
          <w:rFonts w:eastAsia="@Arial Unicode MS"/>
          <w:sz w:val="40"/>
          <w:szCs w:val="40"/>
          <w:lang w:val="ru-RU"/>
        </w:rPr>
        <w:t xml:space="preserve"> </w:t>
      </w: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FC2F2A">
      <w:pPr>
        <w:pStyle w:val="Zag2"/>
        <w:tabs>
          <w:tab w:val="left" w:leader="dot" w:pos="624"/>
        </w:tabs>
        <w:spacing w:line="360" w:lineRule="auto"/>
        <w:jc w:val="left"/>
        <w:rPr>
          <w:rStyle w:val="Zag11"/>
          <w:rFonts w:eastAsia="@Arial Unicode MS"/>
          <w:sz w:val="28"/>
          <w:szCs w:val="28"/>
          <w:lang w:val="ru-RU"/>
        </w:rPr>
      </w:pPr>
    </w:p>
    <w:p w:rsidR="009026D2" w:rsidRDefault="009026D2" w:rsidP="00B17BB8">
      <w:pPr>
        <w:pStyle w:val="Zag2"/>
        <w:tabs>
          <w:tab w:val="left" w:leader="dot" w:pos="624"/>
        </w:tabs>
        <w:spacing w:line="360" w:lineRule="auto"/>
        <w:ind w:left="1080"/>
        <w:rPr>
          <w:rStyle w:val="Zag11"/>
          <w:rFonts w:eastAsia="@Arial Unicode MS"/>
          <w:sz w:val="28"/>
          <w:szCs w:val="28"/>
          <w:lang w:val="ru-RU"/>
        </w:rPr>
      </w:pPr>
      <w:r w:rsidRPr="0040166E">
        <w:rPr>
          <w:rStyle w:val="Zag11"/>
          <w:rFonts w:eastAsia="@Arial Unicode MS"/>
          <w:sz w:val="28"/>
          <w:szCs w:val="28"/>
          <w:lang w:val="ru-RU"/>
        </w:rPr>
        <w:lastRenderedPageBreak/>
        <w:t>Общие положения</w:t>
      </w:r>
    </w:p>
    <w:p w:rsidR="009026D2" w:rsidRPr="00C5673C" w:rsidRDefault="009026D2" w:rsidP="00C5673C">
      <w:pPr>
        <w:jc w:val="both"/>
        <w:rPr>
          <w:sz w:val="28"/>
          <w:szCs w:val="28"/>
        </w:rPr>
      </w:pPr>
      <w:r w:rsidRPr="00C5673C">
        <w:rPr>
          <w:sz w:val="28"/>
          <w:szCs w:val="28"/>
        </w:rPr>
        <w:t>Данная  программа составлена на основе следующих нормативно-правовых и инструктивно-методических документов:</w:t>
      </w:r>
    </w:p>
    <w:p w:rsidR="009026D2" w:rsidRPr="00FC2F2A" w:rsidRDefault="009026D2" w:rsidP="00FC2F2A">
      <w:pPr>
        <w:numPr>
          <w:ilvl w:val="0"/>
          <w:numId w:val="8"/>
        </w:numPr>
        <w:jc w:val="both"/>
        <w:rPr>
          <w:sz w:val="28"/>
          <w:szCs w:val="28"/>
        </w:rPr>
      </w:pPr>
      <w:r w:rsidRPr="00C5673C">
        <w:rPr>
          <w:sz w:val="28"/>
          <w:szCs w:val="28"/>
        </w:rPr>
        <w:t>Федерального государственного образовательного стандарта начального общего образования</w:t>
      </w:r>
      <w:r>
        <w:rPr>
          <w:sz w:val="28"/>
          <w:szCs w:val="28"/>
        </w:rPr>
        <w:t xml:space="preserve"> (Приказ</w:t>
      </w:r>
      <w:r w:rsidRPr="00C5673C">
        <w:rPr>
          <w:sz w:val="28"/>
          <w:szCs w:val="28"/>
        </w:rPr>
        <w:t xml:space="preserve"> МО РФ № 373 от 06. 10. 2009г.  «Об утверждении и введении в действие федерального государственного образовательного стандарта начального общего образования»</w:t>
      </w:r>
      <w:r>
        <w:rPr>
          <w:sz w:val="28"/>
          <w:szCs w:val="28"/>
        </w:rPr>
        <w:t>)</w:t>
      </w:r>
      <w:r w:rsidRPr="00C5673C">
        <w:rPr>
          <w:sz w:val="28"/>
          <w:szCs w:val="28"/>
        </w:rPr>
        <w:t>;</w:t>
      </w:r>
    </w:p>
    <w:p w:rsidR="009026D2" w:rsidRDefault="009026D2" w:rsidP="00C5673C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5673C">
        <w:rPr>
          <w:sz w:val="28"/>
          <w:szCs w:val="28"/>
        </w:rPr>
        <w:t>римерной основной образовательной программы основного общего образования</w:t>
      </w:r>
      <w:r>
        <w:rPr>
          <w:sz w:val="28"/>
          <w:szCs w:val="28"/>
        </w:rPr>
        <w:t>;</w:t>
      </w:r>
    </w:p>
    <w:p w:rsidR="009026D2" w:rsidRPr="00FC2F2A" w:rsidRDefault="009026D2" w:rsidP="00FC2F2A">
      <w:pPr>
        <w:pStyle w:val="a4"/>
        <w:numPr>
          <w:ilvl w:val="0"/>
          <w:numId w:val="8"/>
        </w:numPr>
        <w:jc w:val="both"/>
        <w:rPr>
          <w:rStyle w:val="Zag11"/>
          <w:sz w:val="28"/>
          <w:szCs w:val="28"/>
        </w:rPr>
      </w:pPr>
      <w:r w:rsidRPr="00BF75DE">
        <w:rPr>
          <w:sz w:val="28"/>
          <w:szCs w:val="28"/>
        </w:rPr>
        <w:t>образовательной программы «</w:t>
      </w:r>
      <w:r>
        <w:rPr>
          <w:sz w:val="28"/>
          <w:szCs w:val="28"/>
        </w:rPr>
        <w:t>Гармония».</w:t>
      </w:r>
    </w:p>
    <w:p w:rsidR="009026D2" w:rsidRPr="0040166E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Система оценки достижения планируемых результатов освоения основной образовательной программы начального общего образования (далее — система оценки) представляет собой один из инструментов реализации Требований Стандарта к результатам освоения основной образовательной программы начального общего образования и направлена на обеспечение качества образования, что предполагает вовлечённость в оценочную деятельность как педагогов, так и обучающихся.</w:t>
      </w:r>
    </w:p>
    <w:p w:rsidR="009026D2" w:rsidRPr="00B17BB8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B17BB8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Оценка на единой критериальной основе, формирование навыков рефлексии, самоанализа, самоконтроля, само</w:t>
      </w:r>
      <w:r w:rsidRPr="00B17BB8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noBreakHyphen/>
        <w:t xml:space="preserve"> и взаимооценки дают возможность педагогам и обучающимся не только освоить эффективные средства управления учебной деятельностью, но и способствуют развитию у обучающихся самосознания, готовности открыто выражать и отстаивать свою позицию, развитию готовности к самостоятельным поступкам и действиям, принятию ответственности за их результаты.</w:t>
      </w:r>
    </w:p>
    <w:p w:rsidR="009026D2" w:rsidRPr="0040166E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 соответствии со Стандартом основным</w:t>
      </w:r>
      <w:r w:rsidRPr="0040166E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A5BD0">
        <w:rPr>
          <w:rStyle w:val="Zag11"/>
          <w:rFonts w:ascii="Times New Roman" w:eastAsia="@Arial Unicode MS" w:hAnsi="Times New Roman" w:cs="Times New Roman"/>
          <w:bCs/>
          <w:sz w:val="28"/>
          <w:szCs w:val="28"/>
          <w:lang w:val="ru-RU"/>
        </w:rPr>
        <w:t xml:space="preserve">объектом 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системы оценки, её </w:t>
      </w:r>
      <w:r w:rsidRPr="002A5BD0">
        <w:rPr>
          <w:rStyle w:val="Zag11"/>
          <w:rFonts w:ascii="Times New Roman" w:eastAsia="@Arial Unicode MS" w:hAnsi="Times New Roman" w:cs="Times New Roman"/>
          <w:bCs/>
          <w:sz w:val="28"/>
          <w:szCs w:val="28"/>
          <w:lang w:val="ru-RU"/>
        </w:rPr>
        <w:t>содержательной и критериальной базой выступают планируемые результаты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освоения обучающимися основно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й образовательной программы начального общего образования.</w:t>
      </w:r>
    </w:p>
    <w:p w:rsidR="009026D2" w:rsidRPr="0040166E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Её основными </w:t>
      </w:r>
      <w:r w:rsidRPr="002A5BD0">
        <w:rPr>
          <w:rStyle w:val="Zag11"/>
          <w:rFonts w:ascii="Times New Roman" w:eastAsia="@Arial Unicode MS" w:hAnsi="Times New Roman" w:cs="Times New Roman"/>
          <w:bCs/>
          <w:sz w:val="28"/>
          <w:szCs w:val="28"/>
          <w:lang w:val="ru-RU"/>
        </w:rPr>
        <w:t>функциями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являются </w:t>
      </w:r>
      <w:r w:rsidRPr="002A5BD0">
        <w:rPr>
          <w:rStyle w:val="Zag11"/>
          <w:rFonts w:ascii="Times New Roman" w:eastAsia="@Arial Unicode MS" w:hAnsi="Times New Roman" w:cs="Times New Roman"/>
          <w:bCs/>
          <w:iCs/>
          <w:sz w:val="28"/>
          <w:szCs w:val="28"/>
          <w:lang w:val="ru-RU"/>
        </w:rPr>
        <w:t>ориентация образовательного процесса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на до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стижение планируемых результатов освоения основной образовательной программы начального общего образования и обеспечение 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эффективной </w:t>
      </w:r>
      <w:r w:rsidRPr="002A5BD0">
        <w:rPr>
          <w:rStyle w:val="Zag11"/>
          <w:rFonts w:ascii="Times New Roman" w:eastAsia="@Arial Unicode MS" w:hAnsi="Times New Roman" w:cs="Times New Roman"/>
          <w:bCs/>
          <w:iCs/>
          <w:sz w:val="28"/>
          <w:szCs w:val="28"/>
          <w:lang w:val="ru-RU"/>
        </w:rPr>
        <w:t>обратной связи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, позволяющей осуществлять</w:t>
      </w:r>
      <w:r w:rsidRPr="002A5BD0">
        <w:rPr>
          <w:rStyle w:val="Zag11"/>
          <w:rFonts w:ascii="Times New Roman" w:eastAsia="@Arial Unicode MS" w:hAnsi="Times New Roman" w:cs="Times New Roman"/>
          <w:bCs/>
          <w:iCs/>
          <w:sz w:val="28"/>
          <w:szCs w:val="28"/>
          <w:lang w:val="ru-RU"/>
        </w:rPr>
        <w:t xml:space="preserve"> управление образовательным процессом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.</w:t>
      </w:r>
    </w:p>
    <w:p w:rsidR="009026D2" w:rsidRPr="0040166E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Основными направлениями и целями оценочной деятельности в соответствии с требованиями Стандарта являются оценка образовательных достижений обучающихся и оценка результатов деятельности образовательных учреждений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и педагогических кадров.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Основным объектом, содержательной и критериальной базой итоговой оценки подготовки выпускников на ступени начального общего образования выступают планируемые результаты, составляющие содержание блока 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u w:val="single"/>
          <w:lang w:val="ru-RU"/>
        </w:rPr>
        <w:t>«Выпускник научится»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для каждой программы, предмета, курса.</w:t>
      </w:r>
    </w:p>
    <w:p w:rsidR="009026D2" w:rsidRPr="0040166E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 xml:space="preserve">При оценке результатов деятельности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школы 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и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педагогов 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основным объектом оценки, её содержательной и критериальной базой выступают планируемые результаты освоения основной образовательной программы, составляющие содержание блоков 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u w:val="single"/>
          <w:lang w:val="ru-RU"/>
        </w:rPr>
        <w:t>«Выпускник научится»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и 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u w:val="single"/>
          <w:lang w:val="ru-RU"/>
        </w:rPr>
        <w:t>«Выпускник получит возможность научиться»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для каждой учебной программы.</w:t>
      </w:r>
    </w:p>
    <w:p w:rsidR="009026D2" w:rsidRPr="00B17BB8" w:rsidRDefault="009026D2" w:rsidP="00FC2F2A">
      <w:pPr>
        <w:pStyle w:val="Osnova"/>
        <w:tabs>
          <w:tab w:val="left" w:leader="dot" w:pos="624"/>
        </w:tabs>
        <w:spacing w:line="240" w:lineRule="auto"/>
        <w:ind w:firstLine="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Система оценки достижения планируемых результатов освоения основной образовательной программы начального общего образования предполагает </w:t>
      </w:r>
      <w:r w:rsidRPr="0040166E">
        <w:rPr>
          <w:rStyle w:val="Zag11"/>
          <w:rFonts w:ascii="Times New Roman" w:eastAsia="@Arial Unicode MS" w:hAnsi="Times New Roman" w:cs="Times New Roman"/>
          <w:b/>
          <w:bCs/>
          <w:i/>
          <w:iCs/>
          <w:sz w:val="28"/>
          <w:szCs w:val="28"/>
          <w:lang w:val="ru-RU"/>
        </w:rPr>
        <w:t>комплексный подход к оценке результатов</w:t>
      </w:r>
      <w:r w:rsidRPr="0040166E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образования, позволяющий вести оценку достижения обучающимися всех трёх групп результатов образования:</w:t>
      </w:r>
      <w:r w:rsidRPr="0040166E">
        <w:rPr>
          <w:rStyle w:val="Zag11"/>
          <w:rFonts w:ascii="Times New Roman" w:eastAsia="@Arial Unicode MS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Pr="002A5BD0">
        <w:rPr>
          <w:rStyle w:val="Zag11"/>
          <w:rFonts w:ascii="Times New Roman" w:eastAsia="@Arial Unicode MS" w:hAnsi="Times New Roman" w:cs="Times New Roman"/>
          <w:bCs/>
          <w:iCs/>
          <w:sz w:val="28"/>
          <w:szCs w:val="28"/>
          <w:lang w:val="ru-RU"/>
        </w:rPr>
        <w:t>личностных, метапредметных и предметных</w:t>
      </w:r>
      <w:r w:rsidRPr="002A5BD0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.</w:t>
      </w:r>
    </w:p>
    <w:p w:rsidR="009026D2" w:rsidRPr="00B17BB8" w:rsidRDefault="009026D2" w:rsidP="00FC2F2A">
      <w:pPr>
        <w:ind w:firstLine="348"/>
        <w:rPr>
          <w:bCs/>
          <w:sz w:val="28"/>
          <w:szCs w:val="28"/>
        </w:rPr>
      </w:pPr>
      <w:r w:rsidRPr="00B17BB8">
        <w:rPr>
          <w:bCs/>
          <w:i/>
          <w:sz w:val="28"/>
          <w:szCs w:val="28"/>
        </w:rPr>
        <w:t>Цель</w:t>
      </w:r>
      <w:r>
        <w:rPr>
          <w:bCs/>
          <w:i/>
          <w:sz w:val="28"/>
          <w:szCs w:val="28"/>
        </w:rPr>
        <w:t xml:space="preserve"> данной программы</w:t>
      </w:r>
      <w:r w:rsidRPr="00B17BB8">
        <w:rPr>
          <w:b/>
          <w:bCs/>
          <w:i/>
          <w:sz w:val="28"/>
          <w:szCs w:val="28"/>
        </w:rPr>
        <w:t>:</w:t>
      </w:r>
      <w:r w:rsidRPr="00B17BB8">
        <w:rPr>
          <w:bCs/>
          <w:sz w:val="28"/>
          <w:szCs w:val="28"/>
        </w:rPr>
        <w:t xml:space="preserve"> </w:t>
      </w:r>
      <w:r w:rsidRPr="00B17BB8">
        <w:rPr>
          <w:sz w:val="28"/>
          <w:szCs w:val="28"/>
        </w:rPr>
        <w:t>выявление и оценка образовательных достижений учащихся для итоговой оценки подготовки выпускников на ступени начального общего образования</w:t>
      </w:r>
      <w:r>
        <w:rPr>
          <w:sz w:val="28"/>
          <w:szCs w:val="28"/>
        </w:rPr>
        <w:t>.</w:t>
      </w:r>
    </w:p>
    <w:p w:rsidR="009026D2" w:rsidRPr="00C5673C" w:rsidRDefault="009026D2" w:rsidP="00FC2F2A">
      <w:pPr>
        <w:ind w:firstLine="348"/>
        <w:rPr>
          <w:bCs/>
          <w:i/>
          <w:sz w:val="28"/>
          <w:szCs w:val="28"/>
        </w:rPr>
      </w:pPr>
      <w:r w:rsidRPr="00C5673C">
        <w:rPr>
          <w:bCs/>
          <w:i/>
          <w:sz w:val="28"/>
          <w:szCs w:val="28"/>
        </w:rPr>
        <w:t>Особенности: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left" w:pos="-9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комплексный подход к оценке результатов образования (оценка предметных, метапредметных и личностных результатов общего образования);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left" w:pos="-105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использование планируемых результатов освоения основных образовательных программ в качестве содержательной и критериальной базы оценки;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оценка успешности освоения содержания отдельных учебных предметов на основе системно-деятельностного подхода, проявляющегося в способности к выполнению учебно-практических и учебно-познавательных задач;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оценка динамики образовательных достижений обучающихся;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сочетание внешней и внутренней оценки как механизма обеспечения качества образования;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использование персонифицированных процедур  итоговой оценки и аттестации обучающихся и неперсонифицированных процедур оценки состояния и тенденций развития системы образования;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уровневый подход к разработке планируемых результатов, инструментария и представлению их;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использование накопительной системы оценивания (портфолио), характеризующей динамику индивидуальных образовательных достижений;</w:t>
      </w:r>
    </w:p>
    <w:p w:rsidR="009026D2" w:rsidRPr="00B17BB8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 w:rsidRPr="00B17BB8">
        <w:rPr>
          <w:sz w:val="28"/>
          <w:szCs w:val="28"/>
        </w:rPr>
        <w:t>использование наряду со стандартизированными письменными или устными работами  таких форм и методов оценки, как проекты, практические работы, творческие работы, самоанализ, самооценка, наблюдения и др.;</w:t>
      </w:r>
    </w:p>
    <w:p w:rsidR="009026D2" w:rsidRPr="00FC2F2A" w:rsidRDefault="009026D2" w:rsidP="00FC2F2A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  <w:sectPr w:rsidR="009026D2" w:rsidRPr="00FC2F2A" w:rsidSect="00673D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17BB8">
        <w:rPr>
          <w:sz w:val="28"/>
          <w:szCs w:val="28"/>
        </w:rPr>
        <w:t>использование контекстной информации об условиях и особенностях реализации образовательных программ при интерпрет</w:t>
      </w:r>
      <w:r>
        <w:rPr>
          <w:sz w:val="28"/>
          <w:szCs w:val="28"/>
        </w:rPr>
        <w:t xml:space="preserve">ации результатов педагогических </w:t>
      </w:r>
      <w:r w:rsidRPr="00B17BB8">
        <w:rPr>
          <w:sz w:val="28"/>
          <w:szCs w:val="28"/>
        </w:rPr>
        <w:t>измерений.</w:t>
      </w:r>
    </w:p>
    <w:tbl>
      <w:tblPr>
        <w:tblW w:w="152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4932"/>
        <w:gridCol w:w="4860"/>
        <w:gridCol w:w="3760"/>
      </w:tblGrid>
      <w:tr w:rsidR="009026D2" w:rsidRPr="00B17BB8" w:rsidTr="00FC2F2A">
        <w:tc>
          <w:tcPr>
            <w:tcW w:w="1728" w:type="dxa"/>
            <w:vMerge w:val="restart"/>
          </w:tcPr>
          <w:p w:rsidR="009026D2" w:rsidRPr="00B17BB8" w:rsidRDefault="009026D2" w:rsidP="00FC2F2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552" w:type="dxa"/>
            <w:gridSpan w:val="3"/>
          </w:tcPr>
          <w:p w:rsidR="009026D2" w:rsidRPr="00B17BB8" w:rsidRDefault="009026D2" w:rsidP="00FC2F2A">
            <w:pPr>
              <w:ind w:left="360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B17BB8">
              <w:rPr>
                <w:b/>
                <w:bCs/>
                <w:i/>
                <w:sz w:val="28"/>
                <w:szCs w:val="28"/>
              </w:rPr>
              <w:t>Оценка результатов</w:t>
            </w:r>
          </w:p>
        </w:tc>
      </w:tr>
      <w:tr w:rsidR="009026D2" w:rsidRPr="00B17BB8" w:rsidTr="00FC2F2A">
        <w:tc>
          <w:tcPr>
            <w:tcW w:w="1728" w:type="dxa"/>
            <w:vMerge/>
          </w:tcPr>
          <w:p w:rsidR="009026D2" w:rsidRPr="00B17BB8" w:rsidRDefault="009026D2" w:rsidP="00FC2F2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32" w:type="dxa"/>
          </w:tcPr>
          <w:p w:rsidR="009026D2" w:rsidRPr="00B17BB8" w:rsidRDefault="009026D2" w:rsidP="00FC2F2A">
            <w:pPr>
              <w:jc w:val="center"/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t>личностных</w:t>
            </w:r>
          </w:p>
        </w:tc>
        <w:tc>
          <w:tcPr>
            <w:tcW w:w="4860" w:type="dxa"/>
          </w:tcPr>
          <w:p w:rsidR="009026D2" w:rsidRPr="00B17BB8" w:rsidRDefault="009026D2" w:rsidP="00FC2F2A">
            <w:pPr>
              <w:jc w:val="center"/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t>метапредметных</w:t>
            </w:r>
          </w:p>
        </w:tc>
        <w:tc>
          <w:tcPr>
            <w:tcW w:w="3760" w:type="dxa"/>
          </w:tcPr>
          <w:p w:rsidR="009026D2" w:rsidRPr="00B17BB8" w:rsidRDefault="009026D2" w:rsidP="00FC2F2A">
            <w:pPr>
              <w:jc w:val="center"/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t>предметных</w:t>
            </w:r>
          </w:p>
        </w:tc>
      </w:tr>
      <w:tr w:rsidR="009026D2" w:rsidRPr="00B17BB8" w:rsidTr="00FC2F2A">
        <w:tc>
          <w:tcPr>
            <w:tcW w:w="1728" w:type="dxa"/>
          </w:tcPr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t xml:space="preserve">Объект </w:t>
            </w:r>
          </w:p>
        </w:tc>
        <w:tc>
          <w:tcPr>
            <w:tcW w:w="4932" w:type="dxa"/>
          </w:tcPr>
          <w:p w:rsidR="009026D2" w:rsidRPr="00B17BB8" w:rsidRDefault="009026D2" w:rsidP="00FC2F2A">
            <w:pPr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УУД:</w:t>
            </w:r>
          </w:p>
          <w:p w:rsidR="009026D2" w:rsidRPr="00B17BB8" w:rsidRDefault="009026D2" w:rsidP="00FC2F2A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i/>
                <w:iCs/>
                <w:color w:val="000000"/>
                <w:sz w:val="28"/>
                <w:szCs w:val="28"/>
              </w:rPr>
              <w:t xml:space="preserve">самоопределение </w:t>
            </w:r>
            <w:r w:rsidRPr="00B17BB8">
              <w:rPr>
                <w:color w:val="000000"/>
                <w:sz w:val="28"/>
                <w:szCs w:val="28"/>
              </w:rPr>
              <w:t>— сформированность внутренней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</w:t>
            </w:r>
          </w:p>
          <w:p w:rsidR="009026D2" w:rsidRPr="00B17BB8" w:rsidRDefault="009026D2" w:rsidP="00FC2F2A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i/>
                <w:iCs/>
                <w:color w:val="000000"/>
                <w:sz w:val="28"/>
                <w:szCs w:val="28"/>
              </w:rPr>
              <w:t xml:space="preserve">смыслоообразование </w:t>
            </w:r>
            <w:r w:rsidRPr="00B17BB8">
              <w:rPr>
                <w:color w:val="000000"/>
                <w:sz w:val="28"/>
                <w:szCs w:val="28"/>
              </w:rPr>
              <w:t>— поиск и установление личностного смысла (т. е. «значения для себя») учения обучающимися на основе устойчивой системы учебно-познавательных и социальных мотивов; понимания границ того, «что я знаю», и того, «что я не знаю», «незнания» и стремления к преодолению этого разрыва;</w:t>
            </w:r>
          </w:p>
          <w:p w:rsidR="009026D2" w:rsidRPr="00B17BB8" w:rsidRDefault="009026D2" w:rsidP="00FC2F2A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17BB8">
              <w:rPr>
                <w:i/>
                <w:iCs/>
                <w:color w:val="000000"/>
                <w:sz w:val="28"/>
                <w:szCs w:val="28"/>
              </w:rPr>
              <w:lastRenderedPageBreak/>
              <w:t xml:space="preserve">морально-этическая ориентация — </w:t>
            </w:r>
            <w:r w:rsidRPr="00B17BB8">
              <w:rPr>
                <w:color w:val="000000"/>
                <w:sz w:val="28"/>
                <w:szCs w:val="28"/>
              </w:rPr>
              <w:t>знание основных моральных норм и ориентация на их выполнение на основе понимания их социальной необходимости; способность к моральной децентрации — учёту позиций, мотивов и интересов участников моральной дилеммы при её разрешении; развитие этических чувств — стыда, вины, совести как регуляторов морального поведения.</w:t>
            </w:r>
          </w:p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</w:p>
        </w:tc>
        <w:tc>
          <w:tcPr>
            <w:tcW w:w="4860" w:type="dxa"/>
          </w:tcPr>
          <w:p w:rsidR="009026D2" w:rsidRPr="00B17BB8" w:rsidRDefault="009026D2" w:rsidP="00FC2F2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lastRenderedPageBreak/>
              <w:t>УУД (регулятивные, коммуникативные, познавательные), т.е. направленные на анализ своей познавательной деятельности и управление ею:</w:t>
            </w:r>
          </w:p>
          <w:p w:rsidR="009026D2" w:rsidRPr="00B17BB8" w:rsidRDefault="009026D2" w:rsidP="00FC2F2A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способность обучающегося принимать и сохранять учебную цель и задачи; самостоятельно преобразовывать практическую задачу в познавательную; умение планировать собственную деятельность в соответствии с поставленной задачей и условиями её реализации и искать средства её осуществления; умение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обучении;</w:t>
            </w:r>
          </w:p>
          <w:p w:rsidR="009026D2" w:rsidRPr="00B17BB8" w:rsidRDefault="009026D2" w:rsidP="00FC2F2A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умение осуществлять информационный поиск, сбор и выделение существенной информации из различных информационных источников;</w:t>
            </w:r>
          </w:p>
          <w:p w:rsidR="009026D2" w:rsidRPr="00B17BB8" w:rsidRDefault="009026D2" w:rsidP="00FC2F2A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lastRenderedPageBreak/>
              <w:t>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</w:t>
            </w:r>
          </w:p>
          <w:p w:rsidR="009026D2" w:rsidRPr="00B17BB8" w:rsidRDefault="009026D2" w:rsidP="00FC2F2A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способность к осуществлению логических операций сравнения, анализа, обобщения, классификации по родовидовым признакам, установлению аналогий, отнесению к известным понятиям;</w:t>
            </w:r>
          </w:p>
          <w:p w:rsidR="009026D2" w:rsidRPr="00B17BB8" w:rsidRDefault="009026D2" w:rsidP="00FC2F2A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умение сотрудничать с педагогом и сверстниками при решении учебных проблем, принимать на себя ответственность за результаты своих действий.</w:t>
            </w:r>
          </w:p>
        </w:tc>
        <w:tc>
          <w:tcPr>
            <w:tcW w:w="3760" w:type="dxa"/>
          </w:tcPr>
          <w:p w:rsidR="009026D2" w:rsidRPr="00B17BB8" w:rsidRDefault="009026D2" w:rsidP="00FC2F2A">
            <w:pPr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lastRenderedPageBreak/>
              <w:t>способность учащихся решать учебно-познавательные и учебно-практические задачи.</w:t>
            </w:r>
          </w:p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</w:p>
        </w:tc>
      </w:tr>
      <w:tr w:rsidR="009026D2" w:rsidRPr="00B17BB8" w:rsidTr="00FC2F2A">
        <w:tc>
          <w:tcPr>
            <w:tcW w:w="1728" w:type="dxa"/>
          </w:tcPr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lastRenderedPageBreak/>
              <w:t xml:space="preserve">Содержание </w:t>
            </w:r>
          </w:p>
        </w:tc>
        <w:tc>
          <w:tcPr>
            <w:tcW w:w="4932" w:type="dxa"/>
          </w:tcPr>
          <w:p w:rsidR="009026D2" w:rsidRPr="00B17BB8" w:rsidRDefault="009026D2" w:rsidP="00FC2F2A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сформированности внутренней позиции обучающегося, которая находит отражение в эмоционально-положительном отношении обучающегося к образовательному учреждению,</w:t>
            </w:r>
          </w:p>
          <w:p w:rsidR="009026D2" w:rsidRPr="00B17BB8" w:rsidRDefault="009026D2" w:rsidP="00FC2F2A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ориентации на содержательные моменты образовательного процесса — уроки, познание нового, овладение умениями и </w:t>
            </w:r>
            <w:r w:rsidRPr="00B17BB8">
              <w:rPr>
                <w:color w:val="000000"/>
                <w:sz w:val="28"/>
                <w:szCs w:val="28"/>
              </w:rPr>
              <w:lastRenderedPageBreak/>
              <w:t>новыми компетенциями, характер учебного сотрудничества с учителем и одноклассниками — и ориентации на образец поведения «хорошего ученика» как пример для подражания;</w:t>
            </w:r>
          </w:p>
          <w:p w:rsidR="009026D2" w:rsidRPr="00B17BB8" w:rsidRDefault="009026D2" w:rsidP="00FC2F2A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сформированности основ гражданской идентичности — чувства гордости за свою Родину, знания знаменательных для Отечества исторических событий; любви к своему краю, осознания своей национальности, уважения культуры и традиций народов России и мира; развития доверия и способности к пониманию и сопереживанию чувствам других людей;</w:t>
            </w:r>
          </w:p>
          <w:p w:rsidR="009026D2" w:rsidRPr="00B17BB8" w:rsidRDefault="009026D2" w:rsidP="00FC2F2A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сформированности самооценки, включая осознание своих возможностей в учении, способности адекватно судить о причинах своего успеха/неуспеха в учении; умения видеть свои достоинства и недостатки, уважать себя и верить в успех;</w:t>
            </w:r>
          </w:p>
          <w:p w:rsidR="009026D2" w:rsidRPr="00B17BB8" w:rsidRDefault="009026D2" w:rsidP="00FC2F2A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сформированности мотивации учебной деятельности, включая </w:t>
            </w:r>
            <w:r w:rsidRPr="00B17BB8">
              <w:rPr>
                <w:color w:val="000000"/>
                <w:sz w:val="28"/>
                <w:szCs w:val="28"/>
              </w:rPr>
              <w:lastRenderedPageBreak/>
              <w:t>социальные, учебно-познавательные и внешние мотивы, любознательность и интерес к новому содержанию и способам решения проблем, приобретению новых знаний и умений, мотивации достижения результата, стремления к совершенствованию своих способностей;</w:t>
            </w:r>
          </w:p>
          <w:p w:rsidR="009026D2" w:rsidRPr="00B17BB8" w:rsidRDefault="009026D2" w:rsidP="00FC2F2A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знания моральных норм и сформированности морально-этических суждений, способности к решению моральных проблем на основе децентрации (координации различных точек зрения на решение моральной дилеммы); способности к оценке своих поступков и действий других людей с точки зрения соблюдения/нарушения моральной нормы.</w:t>
            </w:r>
          </w:p>
        </w:tc>
        <w:tc>
          <w:tcPr>
            <w:tcW w:w="4860" w:type="dxa"/>
          </w:tcPr>
          <w:p w:rsidR="009026D2" w:rsidRPr="00B17BB8" w:rsidRDefault="009026D2" w:rsidP="00FC2F2A">
            <w:pPr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lastRenderedPageBreak/>
              <w:t>Достижение метапредметных результатов обеспечивается за счёт основных компонентов образовательного процесса — учебных предметов, представленных в обязательной части учебного плана.</w:t>
            </w:r>
          </w:p>
          <w:p w:rsidR="009026D2" w:rsidRPr="00B17BB8" w:rsidRDefault="009026D2" w:rsidP="00FC2F2A">
            <w:pPr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Основное </w:t>
            </w:r>
            <w:r w:rsidRPr="00B17BB8">
              <w:rPr>
                <w:b/>
                <w:bCs/>
                <w:i/>
                <w:color w:val="000000"/>
                <w:sz w:val="28"/>
                <w:szCs w:val="28"/>
              </w:rPr>
              <w:t>содержание оценки метапредметных результатов</w:t>
            </w:r>
            <w:r w:rsidRPr="00B17BB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17BB8">
              <w:rPr>
                <w:color w:val="000000"/>
                <w:sz w:val="28"/>
                <w:szCs w:val="28"/>
              </w:rPr>
              <w:t xml:space="preserve">на ступени начального общего образования строится вокруг умения </w:t>
            </w:r>
            <w:r w:rsidRPr="00B17BB8">
              <w:rPr>
                <w:color w:val="000000"/>
                <w:sz w:val="28"/>
                <w:szCs w:val="28"/>
              </w:rPr>
              <w:lastRenderedPageBreak/>
              <w:t xml:space="preserve">учиться. </w:t>
            </w:r>
          </w:p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</w:p>
        </w:tc>
        <w:tc>
          <w:tcPr>
            <w:tcW w:w="3760" w:type="dxa"/>
          </w:tcPr>
          <w:p w:rsidR="009026D2" w:rsidRPr="00B17BB8" w:rsidRDefault="009026D2" w:rsidP="00FC2F2A">
            <w:pPr>
              <w:shd w:val="clear" w:color="auto" w:fill="FFFFFF"/>
              <w:tabs>
                <w:tab w:val="num" w:pos="7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lastRenderedPageBreak/>
              <w:t xml:space="preserve">Оценка достижения предметных результатов ведётся как в ходе текущего и промежуточного оценивания, так и в ходе выполнения итоговых проверочных работ. Результаты накопленной оценки, полученной в ходе текущего и промежуточного </w:t>
            </w:r>
            <w:r w:rsidRPr="00B17BB8">
              <w:rPr>
                <w:color w:val="000000"/>
                <w:sz w:val="28"/>
                <w:szCs w:val="28"/>
              </w:rPr>
              <w:lastRenderedPageBreak/>
              <w:t>оценивания, фиксируются, в форме портфеля достижений и учитываются при определении итоговой оценки.</w:t>
            </w:r>
            <w:r w:rsidRPr="00B17BB8">
              <w:rPr>
                <w:sz w:val="28"/>
                <w:szCs w:val="28"/>
              </w:rPr>
              <w:t xml:space="preserve"> Предметом итоговой оценки освоения обучающимися основной образовательной программы начального общего образования является достижение предметных и метапредметных  результатов начального общего образования, необходимых для продолжения образования.</w:t>
            </w:r>
          </w:p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</w:p>
        </w:tc>
      </w:tr>
      <w:tr w:rsidR="009026D2" w:rsidRPr="00B17BB8" w:rsidTr="00FC2F2A">
        <w:tc>
          <w:tcPr>
            <w:tcW w:w="1728" w:type="dxa"/>
          </w:tcPr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lastRenderedPageBreak/>
              <w:t>Методы (процедуры)</w:t>
            </w:r>
          </w:p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  <w:r w:rsidRPr="00B17BB8">
              <w:rPr>
                <w:bCs/>
                <w:sz w:val="28"/>
                <w:szCs w:val="28"/>
              </w:rPr>
              <w:t xml:space="preserve">инструмент  </w:t>
            </w:r>
          </w:p>
        </w:tc>
        <w:tc>
          <w:tcPr>
            <w:tcW w:w="4932" w:type="dxa"/>
          </w:tcPr>
          <w:p w:rsidR="009026D2" w:rsidRPr="00B17BB8" w:rsidRDefault="009026D2" w:rsidP="00FC2F2A">
            <w:pPr>
              <w:tabs>
                <w:tab w:val="left" w:pos="432"/>
              </w:tabs>
              <w:jc w:val="both"/>
              <w:rPr>
                <w:color w:val="000000"/>
                <w:sz w:val="28"/>
                <w:szCs w:val="28"/>
              </w:rPr>
            </w:pPr>
            <w:r w:rsidRPr="00B17BB8">
              <w:rPr>
                <w:b/>
                <w:i/>
                <w:iCs/>
                <w:color w:val="000000"/>
                <w:sz w:val="28"/>
                <w:szCs w:val="28"/>
              </w:rPr>
              <w:t>1) Внешние неперсонифицированные мониторинговые исследования</w:t>
            </w:r>
            <w:r w:rsidRPr="00B17BB8">
              <w:rPr>
                <w:iCs/>
                <w:color w:val="000000"/>
                <w:sz w:val="28"/>
                <w:szCs w:val="28"/>
              </w:rPr>
              <w:t xml:space="preserve"> специалистами, не работающими в школе и обладающими необходимой компетенцией в сфере психолого-педагогической диагностики развития личности. </w:t>
            </w:r>
          </w:p>
          <w:p w:rsidR="009026D2" w:rsidRPr="00B17BB8" w:rsidRDefault="009026D2" w:rsidP="00FC2F2A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17BB8">
              <w:rPr>
                <w:b/>
                <w:i/>
                <w:color w:val="000000"/>
                <w:sz w:val="28"/>
                <w:szCs w:val="28"/>
              </w:rPr>
              <w:t xml:space="preserve">2) </w:t>
            </w:r>
            <w:r w:rsidRPr="00B17BB8">
              <w:rPr>
                <w:color w:val="000000"/>
                <w:sz w:val="28"/>
                <w:szCs w:val="28"/>
              </w:rPr>
              <w:t xml:space="preserve">оценка </w:t>
            </w:r>
            <w:r w:rsidRPr="00B17BB8">
              <w:rPr>
                <w:b/>
                <w:i/>
                <w:color w:val="000000"/>
                <w:sz w:val="28"/>
                <w:szCs w:val="28"/>
              </w:rPr>
              <w:t xml:space="preserve">личностного прогресса </w:t>
            </w:r>
            <w:r w:rsidRPr="00B17BB8">
              <w:rPr>
                <w:b/>
                <w:i/>
                <w:color w:val="000000"/>
                <w:sz w:val="28"/>
                <w:szCs w:val="28"/>
              </w:rPr>
              <w:lastRenderedPageBreak/>
              <w:t>ученика</w:t>
            </w:r>
            <w:r w:rsidRPr="00B17BB8">
              <w:rPr>
                <w:color w:val="000000"/>
                <w:sz w:val="28"/>
                <w:szCs w:val="28"/>
              </w:rPr>
              <w:t xml:space="preserve"> с помощью </w:t>
            </w:r>
            <w:r w:rsidRPr="00B17BB8">
              <w:rPr>
                <w:i/>
                <w:color w:val="000000"/>
                <w:sz w:val="28"/>
                <w:szCs w:val="28"/>
              </w:rPr>
              <w:t>портфолио</w:t>
            </w:r>
            <w:r w:rsidRPr="00B17BB8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9026D2" w:rsidRPr="00B17BB8" w:rsidRDefault="009026D2" w:rsidP="00FC2F2A">
            <w:pPr>
              <w:jc w:val="both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026D2" w:rsidRPr="00B17BB8" w:rsidRDefault="009026D2" w:rsidP="00FC2F2A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*Лич</w:t>
            </w:r>
            <w:r w:rsidRPr="00B17BB8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ностные результаты выпускников на ступени </w:t>
            </w: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начально</w:t>
            </w:r>
            <w:r w:rsidRPr="00B17BB8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го общего образования </w:t>
            </w:r>
            <w:r w:rsidRPr="00B17BB8">
              <w:rPr>
                <w:color w:val="000000"/>
                <w:sz w:val="28"/>
                <w:szCs w:val="28"/>
              </w:rPr>
              <w:t xml:space="preserve">в </w:t>
            </w:r>
            <w:r>
              <w:rPr>
                <w:color w:val="000000"/>
                <w:sz w:val="28"/>
                <w:szCs w:val="28"/>
              </w:rPr>
              <w:t>полном соответствии с требовани</w:t>
            </w:r>
            <w:r w:rsidRPr="00B17BB8">
              <w:rPr>
                <w:color w:val="000000"/>
                <w:sz w:val="28"/>
                <w:szCs w:val="28"/>
              </w:rPr>
              <w:t xml:space="preserve">ями Стандарта </w:t>
            </w:r>
            <w:r w:rsidRPr="00B17BB8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не подлежат итоговой оценке, т.к. оценка личностных результатов учащихся отражает эффективность воспитательной и образовательной деятельности школы. </w:t>
            </w:r>
          </w:p>
          <w:p w:rsidR="009026D2" w:rsidRPr="00B17BB8" w:rsidRDefault="009026D2" w:rsidP="00FC2F2A">
            <w:pPr>
              <w:rPr>
                <w:bCs/>
                <w:sz w:val="28"/>
                <w:szCs w:val="28"/>
              </w:rPr>
            </w:pPr>
          </w:p>
        </w:tc>
        <w:tc>
          <w:tcPr>
            <w:tcW w:w="4860" w:type="dxa"/>
          </w:tcPr>
          <w:p w:rsidR="009026D2" w:rsidRPr="00B17BB8" w:rsidRDefault="009026D2" w:rsidP="00FC2F2A">
            <w:pPr>
              <w:numPr>
                <w:ilvl w:val="0"/>
                <w:numId w:val="5"/>
              </w:numPr>
              <w:tabs>
                <w:tab w:val="left" w:pos="592"/>
              </w:tabs>
              <w:rPr>
                <w:color w:val="000000"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lastRenderedPageBreak/>
              <w:t>решение задач творческого и поискового характера,</w:t>
            </w:r>
          </w:p>
          <w:p w:rsidR="009026D2" w:rsidRPr="00B17BB8" w:rsidRDefault="009026D2" w:rsidP="00FC2F2A">
            <w:pPr>
              <w:numPr>
                <w:ilvl w:val="0"/>
                <w:numId w:val="5"/>
              </w:numPr>
              <w:tabs>
                <w:tab w:val="left" w:pos="592"/>
              </w:tabs>
              <w:rPr>
                <w:color w:val="000000"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учебное проектирование, </w:t>
            </w:r>
          </w:p>
          <w:p w:rsidR="009026D2" w:rsidRPr="00B17BB8" w:rsidRDefault="009026D2" w:rsidP="00FC2F2A">
            <w:pPr>
              <w:numPr>
                <w:ilvl w:val="0"/>
                <w:numId w:val="5"/>
              </w:numPr>
              <w:tabs>
                <w:tab w:val="left" w:pos="592"/>
              </w:tabs>
              <w:rPr>
                <w:color w:val="000000"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проверочные работы, </w:t>
            </w:r>
          </w:p>
          <w:p w:rsidR="009026D2" w:rsidRPr="00B17BB8" w:rsidRDefault="009026D2" w:rsidP="00FC2F2A">
            <w:pPr>
              <w:numPr>
                <w:ilvl w:val="0"/>
                <w:numId w:val="5"/>
              </w:numPr>
              <w:tabs>
                <w:tab w:val="left" w:pos="592"/>
              </w:tabs>
              <w:rPr>
                <w:color w:val="000000"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комплексные работы на межпредметной основе, </w:t>
            </w:r>
          </w:p>
          <w:p w:rsidR="009026D2" w:rsidRPr="00B17BB8" w:rsidRDefault="009026D2" w:rsidP="00FC2F2A">
            <w:pPr>
              <w:numPr>
                <w:ilvl w:val="0"/>
                <w:numId w:val="5"/>
              </w:numPr>
              <w:tabs>
                <w:tab w:val="left" w:pos="592"/>
              </w:tabs>
              <w:rPr>
                <w:bCs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>мониторинг сформированности основных учебных умений.</w:t>
            </w:r>
          </w:p>
        </w:tc>
        <w:tc>
          <w:tcPr>
            <w:tcW w:w="3760" w:type="dxa"/>
          </w:tcPr>
          <w:p w:rsidR="009026D2" w:rsidRPr="00B17BB8" w:rsidRDefault="009026D2" w:rsidP="00FC2F2A">
            <w:pPr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Основным инструментом </w:t>
            </w:r>
            <w:r w:rsidRPr="00B17BB8">
              <w:rPr>
                <w:i/>
                <w:color w:val="000000"/>
                <w:sz w:val="28"/>
                <w:szCs w:val="28"/>
              </w:rPr>
              <w:t>итоговой</w:t>
            </w:r>
            <w:r w:rsidRPr="00B17BB8">
              <w:rPr>
                <w:color w:val="000000"/>
                <w:sz w:val="28"/>
                <w:szCs w:val="28"/>
              </w:rPr>
              <w:t xml:space="preserve"> оценки являются </w:t>
            </w:r>
          </w:p>
          <w:p w:rsidR="009026D2" w:rsidRPr="00B17BB8" w:rsidRDefault="009026D2" w:rsidP="00FC2F2A">
            <w:pPr>
              <w:ind w:firstLine="708"/>
              <w:jc w:val="both"/>
              <w:rPr>
                <w:sz w:val="28"/>
                <w:szCs w:val="28"/>
              </w:rPr>
            </w:pPr>
            <w:r w:rsidRPr="00B17BB8">
              <w:rPr>
                <w:color w:val="000000"/>
                <w:sz w:val="28"/>
                <w:szCs w:val="28"/>
              </w:rPr>
              <w:t xml:space="preserve">итоговые комплексные работы – </w:t>
            </w:r>
            <w:r w:rsidRPr="00B17BB8">
              <w:rPr>
                <w:sz w:val="28"/>
                <w:szCs w:val="28"/>
              </w:rPr>
              <w:t xml:space="preserve">система заданий различного уровня сложности по чтению, русскому языку, математике </w:t>
            </w:r>
            <w:r w:rsidRPr="00B17BB8">
              <w:rPr>
                <w:sz w:val="28"/>
                <w:szCs w:val="28"/>
              </w:rPr>
              <w:lastRenderedPageBreak/>
              <w:t>и окружающему миру</w:t>
            </w:r>
            <w:r>
              <w:rPr>
                <w:sz w:val="28"/>
                <w:szCs w:val="28"/>
              </w:rPr>
              <w:t xml:space="preserve"> (проводятся в конце каждого года обучения)</w:t>
            </w:r>
            <w:r w:rsidRPr="00B17BB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(Приложение 1)</w:t>
            </w:r>
          </w:p>
          <w:p w:rsidR="009026D2" w:rsidRPr="00B17BB8" w:rsidRDefault="009026D2" w:rsidP="00FC2F2A">
            <w:pPr>
              <w:ind w:firstLine="708"/>
              <w:jc w:val="both"/>
              <w:rPr>
                <w:sz w:val="28"/>
                <w:szCs w:val="28"/>
              </w:rPr>
            </w:pPr>
            <w:r w:rsidRPr="00B17BB8">
              <w:rPr>
                <w:i/>
                <w:sz w:val="28"/>
                <w:szCs w:val="28"/>
              </w:rPr>
              <w:t>В учебном процессе</w:t>
            </w:r>
            <w:r w:rsidRPr="00B17BB8">
              <w:rPr>
                <w:sz w:val="28"/>
                <w:szCs w:val="28"/>
              </w:rPr>
              <w:t xml:space="preserve"> оценка предметных результатов проводится с помощью </w:t>
            </w:r>
          </w:p>
          <w:p w:rsidR="009026D2" w:rsidRPr="00B17BB8" w:rsidRDefault="009026D2" w:rsidP="002F138D">
            <w:pPr>
              <w:ind w:firstLine="708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диагностических работ (</w:t>
            </w:r>
            <w:r>
              <w:rPr>
                <w:sz w:val="28"/>
                <w:szCs w:val="28"/>
              </w:rPr>
              <w:t xml:space="preserve">стартовых, </w:t>
            </w:r>
            <w:r w:rsidRPr="00B17BB8">
              <w:rPr>
                <w:sz w:val="28"/>
                <w:szCs w:val="28"/>
              </w:rPr>
              <w:t>промежуточных и итоговых), направленных на определение уровня освоения темы учащимися</w:t>
            </w:r>
            <w:r>
              <w:rPr>
                <w:sz w:val="28"/>
                <w:szCs w:val="28"/>
              </w:rPr>
              <w:t xml:space="preserve"> и текущих контрольных работ.</w:t>
            </w:r>
          </w:p>
        </w:tc>
      </w:tr>
    </w:tbl>
    <w:p w:rsidR="009026D2" w:rsidRDefault="009026D2" w:rsidP="00B17BB8">
      <w:pPr>
        <w:rPr>
          <w:b/>
          <w:i/>
          <w:sz w:val="28"/>
          <w:szCs w:val="28"/>
        </w:rPr>
        <w:sectPr w:rsidR="009026D2" w:rsidSect="00B17BB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026D2" w:rsidRPr="00B17BB8" w:rsidRDefault="009026D2" w:rsidP="00B17BB8">
      <w:pPr>
        <w:jc w:val="center"/>
        <w:rPr>
          <w:b/>
          <w:i/>
          <w:sz w:val="28"/>
          <w:szCs w:val="28"/>
        </w:rPr>
      </w:pPr>
      <w:r w:rsidRPr="00B17BB8">
        <w:rPr>
          <w:b/>
          <w:i/>
          <w:sz w:val="28"/>
          <w:szCs w:val="28"/>
        </w:rPr>
        <w:lastRenderedPageBreak/>
        <w:t>Формы контроля и учета достижений обучающихся</w:t>
      </w:r>
    </w:p>
    <w:p w:rsidR="009026D2" w:rsidRPr="00B17BB8" w:rsidRDefault="009026D2" w:rsidP="00B17BB8">
      <w:pPr>
        <w:jc w:val="center"/>
        <w:rPr>
          <w:b/>
          <w:i/>
          <w:sz w:val="28"/>
          <w:szCs w:val="28"/>
        </w:rPr>
      </w:pPr>
    </w:p>
    <w:tbl>
      <w:tblPr>
        <w:tblW w:w="15224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4"/>
        <w:gridCol w:w="2880"/>
        <w:gridCol w:w="2340"/>
        <w:gridCol w:w="4500"/>
      </w:tblGrid>
      <w:tr w:rsidR="009026D2" w:rsidRPr="00B17BB8" w:rsidTr="00FC2F2A">
        <w:tc>
          <w:tcPr>
            <w:tcW w:w="5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snapToGrid w:val="0"/>
              <w:jc w:val="center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Обязательные формы и методы контроля</w:t>
            </w:r>
          </w:p>
        </w:tc>
        <w:tc>
          <w:tcPr>
            <w:tcW w:w="97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6D2" w:rsidRPr="00B17BB8" w:rsidRDefault="009026D2" w:rsidP="00FC2F2A">
            <w:pPr>
              <w:pStyle w:val="a3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B17BB8">
              <w:rPr>
                <w:rFonts w:ascii="Times New Roman" w:hAnsi="Times New Roman"/>
                <w:b w:val="0"/>
                <w:sz w:val="28"/>
                <w:szCs w:val="28"/>
              </w:rPr>
              <w:t>Иные формы учета</w:t>
            </w:r>
            <w:r w:rsidRPr="00B17BB8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достижений</w:t>
            </w:r>
          </w:p>
        </w:tc>
      </w:tr>
      <w:tr w:rsidR="009026D2" w:rsidRPr="00B17BB8" w:rsidTr="00FC2F2A">
        <w:tc>
          <w:tcPr>
            <w:tcW w:w="5504" w:type="dxa"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C5673C">
            <w:pPr>
              <w:snapToGrid w:val="0"/>
              <w:ind w:left="18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Оценка </w:t>
            </w:r>
            <w:r w:rsidRPr="00B17BB8">
              <w:rPr>
                <w:i/>
                <w:sz w:val="28"/>
                <w:szCs w:val="28"/>
              </w:rPr>
              <w:t>текущ</w:t>
            </w:r>
            <w:r>
              <w:rPr>
                <w:i/>
                <w:sz w:val="28"/>
                <w:szCs w:val="28"/>
              </w:rPr>
              <w:t>ей</w:t>
            </w:r>
            <w:r w:rsidRPr="00B17BB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успеваемости</w:t>
            </w:r>
          </w:p>
        </w:tc>
        <w:tc>
          <w:tcPr>
            <w:tcW w:w="2880" w:type="dxa"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snapToGrid w:val="0"/>
              <w:ind w:left="180"/>
              <w:jc w:val="center"/>
              <w:rPr>
                <w:i/>
                <w:sz w:val="28"/>
                <w:szCs w:val="28"/>
              </w:rPr>
            </w:pPr>
            <w:r w:rsidRPr="00B17BB8">
              <w:rPr>
                <w:i/>
                <w:sz w:val="28"/>
                <w:szCs w:val="28"/>
              </w:rPr>
              <w:t>итоговая (четверть, год) аттестация</w:t>
            </w:r>
          </w:p>
        </w:tc>
        <w:tc>
          <w:tcPr>
            <w:tcW w:w="2340" w:type="dxa"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snapToGrid w:val="0"/>
              <w:ind w:left="180"/>
              <w:jc w:val="center"/>
              <w:rPr>
                <w:i/>
                <w:sz w:val="28"/>
                <w:szCs w:val="28"/>
              </w:rPr>
            </w:pPr>
            <w:r w:rsidRPr="00B17BB8">
              <w:rPr>
                <w:i/>
                <w:sz w:val="28"/>
                <w:szCs w:val="28"/>
              </w:rPr>
              <w:t>урочная деятельность</w:t>
            </w:r>
          </w:p>
        </w:tc>
        <w:tc>
          <w:tcPr>
            <w:tcW w:w="4500" w:type="dxa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6D2" w:rsidRPr="00B17BB8" w:rsidRDefault="009026D2" w:rsidP="00FC2F2A">
            <w:pPr>
              <w:snapToGrid w:val="0"/>
              <w:ind w:left="180"/>
              <w:jc w:val="center"/>
              <w:rPr>
                <w:i/>
                <w:sz w:val="28"/>
                <w:szCs w:val="28"/>
              </w:rPr>
            </w:pPr>
            <w:r w:rsidRPr="00B17BB8">
              <w:rPr>
                <w:i/>
                <w:sz w:val="28"/>
                <w:szCs w:val="28"/>
              </w:rPr>
              <w:t>внеурочная деятельность</w:t>
            </w:r>
          </w:p>
        </w:tc>
      </w:tr>
      <w:tr w:rsidR="009026D2" w:rsidRPr="00B17BB8" w:rsidTr="00FC2F2A">
        <w:trPr>
          <w:trHeight w:hRule="exact" w:val="2162"/>
        </w:trPr>
        <w:tc>
          <w:tcPr>
            <w:tcW w:w="5504" w:type="dxa"/>
            <w:vMerge w:val="restart"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tabs>
                <w:tab w:val="left" w:pos="180"/>
              </w:tabs>
              <w:snapToGrid w:val="0"/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устный опрос</w:t>
            </w:r>
          </w:p>
          <w:p w:rsidR="009026D2" w:rsidRPr="00B17BB8" w:rsidRDefault="009026D2" w:rsidP="00FC2F2A">
            <w:pPr>
              <w:tabs>
                <w:tab w:val="left" w:pos="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письменная самостоятельная работа</w:t>
            </w:r>
          </w:p>
          <w:p w:rsidR="009026D2" w:rsidRPr="00B17BB8" w:rsidRDefault="009026D2" w:rsidP="00FC2F2A">
            <w:pPr>
              <w:tabs>
                <w:tab w:val="left" w:pos="-36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диктанты</w:t>
            </w:r>
          </w:p>
          <w:p w:rsidR="009026D2" w:rsidRPr="00B17BB8" w:rsidRDefault="009026D2" w:rsidP="00FC2F2A">
            <w:pPr>
              <w:tabs>
                <w:tab w:val="left" w:pos="-7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контрольное списывание</w:t>
            </w:r>
          </w:p>
          <w:p w:rsidR="009026D2" w:rsidRPr="00B17BB8" w:rsidRDefault="009026D2" w:rsidP="00FC2F2A">
            <w:pPr>
              <w:tabs>
                <w:tab w:val="left" w:pos="-108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тестовые задания</w:t>
            </w:r>
          </w:p>
          <w:p w:rsidR="009026D2" w:rsidRPr="00B17BB8" w:rsidRDefault="009026D2" w:rsidP="00FC2F2A">
            <w:pPr>
              <w:tabs>
                <w:tab w:val="left" w:pos="-144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графическая работа</w:t>
            </w:r>
          </w:p>
          <w:p w:rsidR="009026D2" w:rsidRPr="00B17BB8" w:rsidRDefault="009026D2" w:rsidP="00FC2F2A">
            <w:pPr>
              <w:tabs>
                <w:tab w:val="left" w:pos="-180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изложение</w:t>
            </w:r>
          </w:p>
          <w:p w:rsidR="009026D2" w:rsidRPr="00B17BB8" w:rsidRDefault="009026D2" w:rsidP="00FC2F2A">
            <w:pPr>
              <w:tabs>
                <w:tab w:val="left" w:pos="-216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доклад</w:t>
            </w:r>
          </w:p>
          <w:p w:rsidR="009026D2" w:rsidRPr="00B17BB8" w:rsidRDefault="009026D2" w:rsidP="00FC2F2A">
            <w:pPr>
              <w:tabs>
                <w:tab w:val="left" w:pos="-25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 xml:space="preserve">- творческая работа </w:t>
            </w:r>
          </w:p>
          <w:p w:rsidR="009026D2" w:rsidRDefault="009026D2" w:rsidP="00FC2F2A">
            <w:pPr>
              <w:tabs>
                <w:tab w:val="left" w:pos="-25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-посещение уроков по программам наблюдения</w:t>
            </w:r>
          </w:p>
          <w:p w:rsidR="009026D2" w:rsidRDefault="009026D2" w:rsidP="00FC2F2A">
            <w:pPr>
              <w:tabs>
                <w:tab w:val="left" w:pos="-25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  <w:p w:rsidR="009026D2" w:rsidRPr="00B17BB8" w:rsidRDefault="009026D2" w:rsidP="00FC2F2A">
            <w:pPr>
              <w:tabs>
                <w:tab w:val="left" w:pos="-25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</w:tc>
        <w:tc>
          <w:tcPr>
            <w:tcW w:w="2880" w:type="dxa"/>
            <w:vMerge w:val="restart"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tabs>
                <w:tab w:val="left" w:pos="0"/>
                <w:tab w:val="left" w:pos="180"/>
              </w:tabs>
              <w:snapToGrid w:val="0"/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диагностическая - контрольная работа</w:t>
            </w:r>
          </w:p>
          <w:p w:rsidR="009026D2" w:rsidRPr="00B17BB8" w:rsidRDefault="009026D2" w:rsidP="00FC2F2A">
            <w:pPr>
              <w:tabs>
                <w:tab w:val="left" w:pos="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диктанты</w:t>
            </w:r>
          </w:p>
          <w:p w:rsidR="009026D2" w:rsidRPr="00B17BB8" w:rsidRDefault="009026D2" w:rsidP="00FC2F2A">
            <w:pPr>
              <w:tabs>
                <w:tab w:val="left" w:pos="-36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изложение</w:t>
            </w:r>
          </w:p>
          <w:p w:rsidR="009026D2" w:rsidRPr="00B17BB8" w:rsidRDefault="009026D2" w:rsidP="00FC2F2A">
            <w:pPr>
              <w:tabs>
                <w:tab w:val="left" w:pos="-7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контроль техники чтения</w:t>
            </w:r>
          </w:p>
          <w:p w:rsidR="009026D2" w:rsidRPr="00B17BB8" w:rsidRDefault="009026D2" w:rsidP="00FC2F2A">
            <w:pPr>
              <w:tabs>
                <w:tab w:val="left" w:pos="-7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  <w:p w:rsidR="009026D2" w:rsidRPr="00B17BB8" w:rsidRDefault="009026D2" w:rsidP="00FC2F2A">
            <w:pPr>
              <w:tabs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</w:tcPr>
          <w:p w:rsidR="009026D2" w:rsidRPr="00B17BB8" w:rsidRDefault="009026D2" w:rsidP="00FC2F2A">
            <w:pPr>
              <w:tabs>
                <w:tab w:val="left" w:pos="0"/>
                <w:tab w:val="left" w:pos="180"/>
              </w:tabs>
              <w:snapToGrid w:val="0"/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анализ динамики текущей успеваемости</w:t>
            </w:r>
          </w:p>
          <w:p w:rsidR="009026D2" w:rsidRPr="00B17BB8" w:rsidRDefault="009026D2" w:rsidP="00FC2F2A">
            <w:pPr>
              <w:tabs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26D2" w:rsidRPr="00B17BB8" w:rsidRDefault="009026D2" w:rsidP="00FC2F2A">
            <w:pPr>
              <w:tabs>
                <w:tab w:val="left" w:pos="0"/>
                <w:tab w:val="left" w:pos="180"/>
              </w:tabs>
              <w:snapToGrid w:val="0"/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участие  в выставках, конкурсах, соревнованиях</w:t>
            </w:r>
          </w:p>
          <w:p w:rsidR="009026D2" w:rsidRPr="00B17BB8" w:rsidRDefault="009026D2" w:rsidP="00FC2F2A">
            <w:pPr>
              <w:tabs>
                <w:tab w:val="left" w:pos="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активность в проектах и программах внеурочной деятельности</w:t>
            </w:r>
          </w:p>
          <w:p w:rsidR="009026D2" w:rsidRPr="00B17BB8" w:rsidRDefault="009026D2" w:rsidP="00FC2F2A">
            <w:pPr>
              <w:tabs>
                <w:tab w:val="left" w:pos="-36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творческий отчет</w:t>
            </w:r>
          </w:p>
          <w:p w:rsidR="009026D2" w:rsidRPr="00B17BB8" w:rsidRDefault="009026D2" w:rsidP="00FC2F2A">
            <w:pPr>
              <w:tabs>
                <w:tab w:val="left" w:pos="-36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……………………………………….</w:t>
            </w:r>
          </w:p>
        </w:tc>
      </w:tr>
      <w:tr w:rsidR="009026D2" w:rsidRPr="00B17BB8" w:rsidTr="00FC2F2A">
        <w:trPr>
          <w:trHeight w:hRule="exact" w:val="1440"/>
        </w:trPr>
        <w:tc>
          <w:tcPr>
            <w:tcW w:w="5504" w:type="dxa"/>
            <w:vMerge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tabs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</w:tc>
        <w:tc>
          <w:tcPr>
            <w:tcW w:w="2880" w:type="dxa"/>
            <w:vMerge/>
            <w:tcBorders>
              <w:top w:val="single" w:sz="8" w:space="0" w:color="C0C0C0"/>
              <w:left w:val="single" w:sz="8" w:space="0" w:color="000000"/>
              <w:bottom w:val="single" w:sz="8" w:space="0" w:color="000000"/>
            </w:tcBorders>
          </w:tcPr>
          <w:p w:rsidR="009026D2" w:rsidRPr="00B17BB8" w:rsidRDefault="009026D2" w:rsidP="00FC2F2A">
            <w:pPr>
              <w:tabs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026D2" w:rsidRPr="00B17BB8" w:rsidRDefault="009026D2" w:rsidP="00FC2F2A">
            <w:pPr>
              <w:tabs>
                <w:tab w:val="left" w:pos="-360"/>
                <w:tab w:val="left" w:pos="180"/>
              </w:tabs>
              <w:snapToGrid w:val="0"/>
              <w:ind w:lef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 xml:space="preserve">- портфолио </w:t>
            </w:r>
          </w:p>
          <w:p w:rsidR="009026D2" w:rsidRPr="00B17BB8" w:rsidRDefault="009026D2" w:rsidP="00FC2F2A">
            <w:pPr>
              <w:tabs>
                <w:tab w:val="left" w:pos="-7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  <w:r w:rsidRPr="00B17BB8">
              <w:rPr>
                <w:sz w:val="28"/>
                <w:szCs w:val="28"/>
              </w:rPr>
              <w:t>- анализ психолого-педагогических исследований</w:t>
            </w:r>
          </w:p>
          <w:p w:rsidR="009026D2" w:rsidRPr="00B17BB8" w:rsidRDefault="009026D2" w:rsidP="00FC2F2A">
            <w:pPr>
              <w:tabs>
                <w:tab w:val="left" w:pos="-720"/>
                <w:tab w:val="left" w:pos="180"/>
              </w:tabs>
              <w:ind w:left="180" w:right="180"/>
              <w:jc w:val="both"/>
              <w:rPr>
                <w:sz w:val="28"/>
                <w:szCs w:val="28"/>
              </w:rPr>
            </w:pPr>
          </w:p>
        </w:tc>
      </w:tr>
    </w:tbl>
    <w:p w:rsidR="009026D2" w:rsidRDefault="009026D2" w:rsidP="00B17BB8">
      <w:pPr>
        <w:jc w:val="both"/>
        <w:rPr>
          <w:b/>
          <w:i/>
          <w:sz w:val="28"/>
          <w:szCs w:val="28"/>
        </w:rPr>
        <w:sectPr w:rsidR="009026D2" w:rsidSect="00B17BB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026D2" w:rsidRPr="002D1AC6" w:rsidRDefault="009026D2" w:rsidP="002D1AC6">
      <w:pPr>
        <w:pStyle w:val="Osnova"/>
        <w:tabs>
          <w:tab w:val="left" w:leader="dot" w:pos="624"/>
        </w:tabs>
        <w:spacing w:line="360" w:lineRule="auto"/>
        <w:ind w:firstLine="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 xml:space="preserve">В </w:t>
      </w:r>
      <w:r w:rsidRPr="00B17BB8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процессе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отслеживания текущей  успеваемости обучающихся и корректировки дальнейшей педагогической деятельности используе</w:t>
      </w:r>
      <w:r w:rsidRPr="00B17BB8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тся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диагностика, прописанная</w:t>
      </w:r>
      <w:r w:rsidRPr="00B17BB8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 авторами СУ «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Гармония». Диагностика  проводи</w:t>
      </w:r>
      <w:r w:rsidRPr="00B17BB8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тся три раза в учебный год: на первой неделе обучения, в конце первого полугодия и в конце второго полугодия. </w:t>
      </w:r>
    </w:p>
    <w:p w:rsidR="009026D2" w:rsidRPr="00FC2F2A" w:rsidRDefault="009026D2" w:rsidP="00B17BB8">
      <w:pPr>
        <w:jc w:val="both"/>
        <w:rPr>
          <w:sz w:val="28"/>
          <w:szCs w:val="28"/>
        </w:rPr>
      </w:pPr>
      <w:r w:rsidRPr="00FC2F2A">
        <w:rPr>
          <w:i/>
          <w:sz w:val="28"/>
          <w:szCs w:val="28"/>
        </w:rPr>
        <w:t>Формы представления образовательных результатов обучающегося</w:t>
      </w:r>
      <w:r w:rsidRPr="00FC2F2A">
        <w:rPr>
          <w:sz w:val="28"/>
          <w:szCs w:val="28"/>
        </w:rPr>
        <w:t>:</w:t>
      </w:r>
    </w:p>
    <w:p w:rsidR="009026D2" w:rsidRDefault="009026D2" w:rsidP="00B17BB8">
      <w:pPr>
        <w:numPr>
          <w:ilvl w:val="0"/>
          <w:numId w:val="6"/>
        </w:numPr>
        <w:jc w:val="both"/>
        <w:rPr>
          <w:sz w:val="28"/>
          <w:szCs w:val="28"/>
        </w:rPr>
      </w:pPr>
      <w:r w:rsidRPr="002F138D">
        <w:rPr>
          <w:sz w:val="28"/>
          <w:szCs w:val="28"/>
        </w:rPr>
        <w:t xml:space="preserve">дневник обучающегося, </w:t>
      </w:r>
    </w:p>
    <w:p w:rsidR="009026D2" w:rsidRDefault="009026D2" w:rsidP="00B17BB8">
      <w:pPr>
        <w:numPr>
          <w:ilvl w:val="0"/>
          <w:numId w:val="6"/>
        </w:numPr>
        <w:jc w:val="both"/>
        <w:rPr>
          <w:sz w:val="28"/>
          <w:szCs w:val="28"/>
        </w:rPr>
      </w:pPr>
      <w:r w:rsidRPr="002F138D">
        <w:rPr>
          <w:sz w:val="28"/>
          <w:szCs w:val="28"/>
        </w:rPr>
        <w:t>классный журнал</w:t>
      </w:r>
      <w:r>
        <w:rPr>
          <w:sz w:val="28"/>
          <w:szCs w:val="28"/>
        </w:rPr>
        <w:t>,</w:t>
      </w:r>
    </w:p>
    <w:p w:rsidR="009026D2" w:rsidRPr="00B17BB8" w:rsidRDefault="009026D2" w:rsidP="00B17BB8">
      <w:pPr>
        <w:numPr>
          <w:ilvl w:val="0"/>
          <w:numId w:val="6"/>
        </w:numPr>
        <w:jc w:val="both"/>
        <w:rPr>
          <w:sz w:val="28"/>
          <w:szCs w:val="28"/>
        </w:rPr>
      </w:pPr>
      <w:r w:rsidRPr="00B17BB8">
        <w:rPr>
          <w:sz w:val="28"/>
          <w:szCs w:val="28"/>
        </w:rPr>
        <w:t>устная оценка успешности результатов, формулировка причин неудач и рекомендаций по устранению пробелов в обученности по предметам;</w:t>
      </w:r>
    </w:p>
    <w:p w:rsidR="009026D2" w:rsidRDefault="009026D2" w:rsidP="00B17BB8">
      <w:pPr>
        <w:numPr>
          <w:ilvl w:val="0"/>
          <w:numId w:val="6"/>
        </w:numPr>
        <w:jc w:val="both"/>
        <w:rPr>
          <w:sz w:val="28"/>
          <w:szCs w:val="28"/>
        </w:rPr>
      </w:pPr>
      <w:r w:rsidRPr="00C5673C">
        <w:rPr>
          <w:sz w:val="28"/>
          <w:szCs w:val="28"/>
        </w:rPr>
        <w:t>портфолио</w:t>
      </w:r>
      <w:r>
        <w:rPr>
          <w:sz w:val="28"/>
          <w:szCs w:val="28"/>
        </w:rPr>
        <w:t>;</w:t>
      </w:r>
    </w:p>
    <w:p w:rsidR="009026D2" w:rsidRPr="00C5673C" w:rsidRDefault="009026D2" w:rsidP="00B17BB8">
      <w:pPr>
        <w:numPr>
          <w:ilvl w:val="0"/>
          <w:numId w:val="6"/>
        </w:numPr>
        <w:jc w:val="both"/>
        <w:rPr>
          <w:sz w:val="28"/>
          <w:szCs w:val="28"/>
        </w:rPr>
      </w:pPr>
      <w:r w:rsidRPr="00C5673C">
        <w:rPr>
          <w:sz w:val="28"/>
          <w:szCs w:val="28"/>
        </w:rPr>
        <w:t>результаты психолого-педагогических исследований, иллюстрирующих динамику развития отдельных интеллектуальных и личностных качеств обучающегося, УУД</w:t>
      </w:r>
    </w:p>
    <w:p w:rsidR="009026D2" w:rsidRPr="00FC2F2A" w:rsidRDefault="009026D2" w:rsidP="00B17BB8">
      <w:pPr>
        <w:jc w:val="both"/>
        <w:rPr>
          <w:sz w:val="28"/>
          <w:szCs w:val="28"/>
        </w:rPr>
      </w:pPr>
      <w:r w:rsidRPr="00FC2F2A">
        <w:rPr>
          <w:i/>
          <w:sz w:val="28"/>
          <w:szCs w:val="28"/>
        </w:rPr>
        <w:t>Критерии оценивания</w:t>
      </w:r>
      <w:r w:rsidRPr="00FC2F2A">
        <w:rPr>
          <w:sz w:val="28"/>
          <w:szCs w:val="28"/>
        </w:rPr>
        <w:t xml:space="preserve">: </w:t>
      </w:r>
    </w:p>
    <w:p w:rsidR="009026D2" w:rsidRPr="00B17BB8" w:rsidRDefault="009026D2" w:rsidP="00B17BB8">
      <w:pPr>
        <w:numPr>
          <w:ilvl w:val="0"/>
          <w:numId w:val="7"/>
        </w:numPr>
        <w:jc w:val="both"/>
        <w:rPr>
          <w:sz w:val="28"/>
          <w:szCs w:val="28"/>
        </w:rPr>
      </w:pPr>
      <w:r w:rsidRPr="00B17BB8">
        <w:rPr>
          <w:sz w:val="28"/>
          <w:szCs w:val="28"/>
        </w:rPr>
        <w:t>соответствие достигнутых предметных, метапредметных и личностных результатов обучающихся требованиям к результатам освоения образовательной програм</w:t>
      </w:r>
      <w:r>
        <w:rPr>
          <w:sz w:val="28"/>
          <w:szCs w:val="28"/>
        </w:rPr>
        <w:t>мы начального общего образования</w:t>
      </w:r>
      <w:r w:rsidRPr="00B17BB8">
        <w:rPr>
          <w:sz w:val="28"/>
          <w:szCs w:val="28"/>
        </w:rPr>
        <w:t xml:space="preserve">; </w:t>
      </w:r>
    </w:p>
    <w:p w:rsidR="009026D2" w:rsidRPr="00B17BB8" w:rsidRDefault="009026D2" w:rsidP="00B17BB8">
      <w:pPr>
        <w:numPr>
          <w:ilvl w:val="0"/>
          <w:numId w:val="7"/>
        </w:numPr>
        <w:tabs>
          <w:tab w:val="left" w:pos="720"/>
        </w:tabs>
        <w:jc w:val="both"/>
        <w:rPr>
          <w:sz w:val="28"/>
          <w:szCs w:val="28"/>
        </w:rPr>
      </w:pPr>
      <w:r w:rsidRPr="00B17BB8">
        <w:rPr>
          <w:sz w:val="28"/>
          <w:szCs w:val="28"/>
        </w:rPr>
        <w:t>динамика результатов предметной обученности</w:t>
      </w:r>
      <w:r>
        <w:rPr>
          <w:sz w:val="28"/>
          <w:szCs w:val="28"/>
        </w:rPr>
        <w:t>, отражённая в портфолио.</w:t>
      </w:r>
      <w:r w:rsidRPr="00B17BB8">
        <w:rPr>
          <w:sz w:val="28"/>
          <w:szCs w:val="28"/>
        </w:rPr>
        <w:t>.</w:t>
      </w: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2D1AC6">
      <w:pPr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 1</w:t>
      </w: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Итоговые комплексные контрольные работы на межпредметной основе</w:t>
      </w: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2D1AC6">
      <w:pPr>
        <w:rPr>
          <w:b/>
          <w:sz w:val="28"/>
          <w:szCs w:val="28"/>
        </w:rPr>
        <w:sectPr w:rsidR="009026D2" w:rsidSect="00673D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026D2" w:rsidRDefault="009026D2" w:rsidP="002F13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Формы представления результатов итоговой  комплексной контрольной работы на межпредметной основе</w:t>
      </w:r>
    </w:p>
    <w:p w:rsidR="009026D2" w:rsidRDefault="009026D2" w:rsidP="002F138D">
      <w:pPr>
        <w:jc w:val="center"/>
        <w:rPr>
          <w:b/>
          <w:sz w:val="28"/>
          <w:szCs w:val="28"/>
        </w:rPr>
      </w:pPr>
    </w:p>
    <w:p w:rsidR="009026D2" w:rsidRPr="002F138D" w:rsidRDefault="009026D2" w:rsidP="002F138D">
      <w:pPr>
        <w:tabs>
          <w:tab w:val="left" w:pos="468"/>
          <w:tab w:val="left" w:pos="1548"/>
          <w:tab w:val="left" w:pos="3084"/>
          <w:tab w:val="left" w:pos="4081"/>
          <w:tab w:val="left" w:pos="5078"/>
          <w:tab w:val="left" w:pos="6075"/>
          <w:tab w:val="left" w:pos="7072"/>
          <w:tab w:val="left" w:pos="8069"/>
          <w:tab w:val="left" w:pos="9066"/>
          <w:tab w:val="left" w:pos="10063"/>
          <w:tab w:val="left" w:pos="11060"/>
          <w:tab w:val="left" w:pos="12057"/>
          <w:tab w:val="left" w:pos="13054"/>
          <w:tab w:val="left" w:pos="14051"/>
        </w:tabs>
        <w:ind w:left="93"/>
        <w:jc w:val="center"/>
        <w:rPr>
          <w:sz w:val="28"/>
          <w:szCs w:val="28"/>
        </w:rPr>
      </w:pPr>
      <w:r w:rsidRPr="002F138D">
        <w:rPr>
          <w:sz w:val="28"/>
          <w:szCs w:val="28"/>
        </w:rPr>
        <w:t>Анализ и интерпретация результатов выполнения итоговой комплексной проверочной работы</w:t>
      </w:r>
    </w:p>
    <w:p w:rsidR="009026D2" w:rsidRPr="002F138D" w:rsidRDefault="009026D2" w:rsidP="002F138D">
      <w:pPr>
        <w:jc w:val="center"/>
        <w:rPr>
          <w:sz w:val="28"/>
          <w:szCs w:val="28"/>
        </w:rPr>
      </w:pPr>
    </w:p>
    <w:p w:rsidR="009026D2" w:rsidRPr="002F138D" w:rsidRDefault="009026D2" w:rsidP="002F138D">
      <w:pPr>
        <w:jc w:val="center"/>
        <w:rPr>
          <w:sz w:val="28"/>
          <w:szCs w:val="28"/>
        </w:rPr>
      </w:pPr>
    </w:p>
    <w:p w:rsidR="009026D2" w:rsidRPr="002F138D" w:rsidRDefault="009026D2" w:rsidP="002F138D">
      <w:pPr>
        <w:jc w:val="center"/>
        <w:rPr>
          <w:sz w:val="28"/>
          <w:szCs w:val="28"/>
        </w:rPr>
      </w:pPr>
      <w:r w:rsidRPr="002F138D">
        <w:rPr>
          <w:sz w:val="28"/>
          <w:szCs w:val="28"/>
        </w:rPr>
        <w:t>Основная часть</w:t>
      </w:r>
    </w:p>
    <w:p w:rsidR="009026D2" w:rsidRDefault="009026D2" w:rsidP="002F138D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757" w:tblpY="-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00"/>
        <w:gridCol w:w="1134"/>
        <w:gridCol w:w="1559"/>
        <w:gridCol w:w="2126"/>
        <w:gridCol w:w="1560"/>
        <w:gridCol w:w="1559"/>
        <w:gridCol w:w="1417"/>
        <w:gridCol w:w="1560"/>
        <w:gridCol w:w="1417"/>
        <w:gridCol w:w="992"/>
      </w:tblGrid>
      <w:tr w:rsidR="009026D2" w:rsidRPr="00967A0F" w:rsidTr="007C7666">
        <w:tc>
          <w:tcPr>
            <w:tcW w:w="993" w:type="dxa"/>
            <w:vMerge w:val="restart"/>
          </w:tcPr>
          <w:p w:rsidR="009026D2" w:rsidRPr="00F33443" w:rsidRDefault="009026D2" w:rsidP="007C7666">
            <w:pPr>
              <w:rPr>
                <w:sz w:val="20"/>
                <w:szCs w:val="20"/>
                <w:lang w:eastAsia="en-US"/>
              </w:rPr>
            </w:pPr>
            <w:r w:rsidRPr="00F33443">
              <w:rPr>
                <w:sz w:val="20"/>
                <w:szCs w:val="20"/>
              </w:rPr>
              <w:t xml:space="preserve">Ф.И.О. учителя, </w:t>
            </w:r>
          </w:p>
        </w:tc>
        <w:tc>
          <w:tcPr>
            <w:tcW w:w="1100" w:type="dxa"/>
            <w:vMerge w:val="restart"/>
          </w:tcPr>
          <w:p w:rsidR="009026D2" w:rsidRPr="00F33443" w:rsidRDefault="009026D2" w:rsidP="007C7666">
            <w:pPr>
              <w:rPr>
                <w:sz w:val="20"/>
                <w:szCs w:val="20"/>
                <w:lang w:eastAsia="en-US"/>
              </w:rPr>
            </w:pPr>
            <w:r w:rsidRPr="00F33443">
              <w:rPr>
                <w:sz w:val="20"/>
                <w:szCs w:val="20"/>
              </w:rPr>
              <w:t xml:space="preserve">Класс </w:t>
            </w:r>
          </w:p>
        </w:tc>
        <w:tc>
          <w:tcPr>
            <w:tcW w:w="13324" w:type="dxa"/>
            <w:gridSpan w:val="9"/>
          </w:tcPr>
          <w:p w:rsidR="009026D2" w:rsidRPr="00967A0F" w:rsidRDefault="009026D2" w:rsidP="007C7666">
            <w:pPr>
              <w:jc w:val="center"/>
            </w:pPr>
            <w:r w:rsidRPr="00967A0F">
              <w:t>%  безошибочного выполнения данного задания в классе</w:t>
            </w:r>
          </w:p>
          <w:p w:rsidR="009026D2" w:rsidRPr="00967A0F" w:rsidRDefault="009026D2" w:rsidP="007C7666">
            <w:pPr>
              <w:rPr>
                <w:sz w:val="10"/>
                <w:szCs w:val="10"/>
                <w:lang w:eastAsia="en-US"/>
              </w:rPr>
            </w:pPr>
          </w:p>
        </w:tc>
      </w:tr>
      <w:tr w:rsidR="009026D2" w:rsidRPr="00967A0F" w:rsidTr="007C7666">
        <w:tc>
          <w:tcPr>
            <w:tcW w:w="993" w:type="dxa"/>
            <w:vMerge/>
            <w:vAlign w:val="center"/>
          </w:tcPr>
          <w:p w:rsidR="009026D2" w:rsidRPr="00967A0F" w:rsidRDefault="009026D2" w:rsidP="007C7666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100" w:type="dxa"/>
            <w:vMerge/>
            <w:vAlign w:val="center"/>
          </w:tcPr>
          <w:p w:rsidR="009026D2" w:rsidRPr="00967A0F" w:rsidRDefault="009026D2" w:rsidP="007C7666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134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№1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Скорость чтения несплошного текста про себя или шёпотом.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(Чтение, навыки чтения)</w:t>
            </w:r>
          </w:p>
        </w:tc>
        <w:tc>
          <w:tcPr>
            <w:tcW w:w="1559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№2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правильно, без ошибок, пропусков и искажения букв, списать предложение.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(Русский язык, правописание)</w:t>
            </w:r>
          </w:p>
        </w:tc>
        <w:tc>
          <w:tcPr>
            <w:tcW w:w="2126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№3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на основе сопоставления текста и формулировки задания восстановить содержание и событийный ряд.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(Чтение,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осознанность чтения)</w:t>
            </w:r>
          </w:p>
        </w:tc>
        <w:tc>
          <w:tcPr>
            <w:tcW w:w="1560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№4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сравнивать числа и величины, заданные в неявной форме, и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высказывать суждение.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(Математика, числа и величины)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№5 (1)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пересчитывать предметы (в пределах 10) и записывать результат с помощью цифр.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(Математика и величины)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№5 (2)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выявить, установить и продолжить закономерность в ряду чисел.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(Математика, числа и величины)</w:t>
            </w:r>
          </w:p>
        </w:tc>
        <w:tc>
          <w:tcPr>
            <w:tcW w:w="1560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Задание№6 (1)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выделить буквы мягких согласных звуков в простых случаях.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(Русский язык, фонетика)</w:t>
            </w:r>
          </w:p>
        </w:tc>
        <w:tc>
          <w:tcPr>
            <w:tcW w:w="1417" w:type="dxa"/>
          </w:tcPr>
          <w:p w:rsidR="009026D2" w:rsidRPr="00967A0F" w:rsidRDefault="009026D2" w:rsidP="007C7666">
            <w:pPr>
              <w:spacing w:line="360" w:lineRule="auto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Задание №6 (2)</w:t>
            </w:r>
          </w:p>
          <w:p w:rsidR="009026D2" w:rsidRPr="00967A0F" w:rsidRDefault="009026D2" w:rsidP="007C7666">
            <w:pPr>
              <w:spacing w:line="360" w:lineRule="auto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Умение соотнести и определить количество звуков и букв в слове</w:t>
            </w:r>
          </w:p>
          <w:p w:rsidR="009026D2" w:rsidRPr="00967A0F" w:rsidRDefault="009026D2" w:rsidP="007C7666">
            <w:pPr>
              <w:spacing w:line="360" w:lineRule="auto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(Русский язык, фонетика)</w:t>
            </w:r>
          </w:p>
        </w:tc>
        <w:tc>
          <w:tcPr>
            <w:tcW w:w="992" w:type="dxa"/>
          </w:tcPr>
          <w:p w:rsidR="009026D2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67A0F">
              <w:rPr>
                <w:sz w:val="16"/>
                <w:szCs w:val="16"/>
              </w:rPr>
              <w:t>% выпо</w:t>
            </w:r>
          </w:p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  <w:lang w:eastAsia="en-US"/>
              </w:rPr>
            </w:pPr>
            <w:r w:rsidRPr="00967A0F">
              <w:rPr>
                <w:sz w:val="16"/>
                <w:szCs w:val="16"/>
              </w:rPr>
              <w:t>лнения</w:t>
            </w:r>
          </w:p>
        </w:tc>
      </w:tr>
      <w:tr w:rsidR="009026D2" w:rsidRPr="00967A0F" w:rsidTr="007C7666">
        <w:tc>
          <w:tcPr>
            <w:tcW w:w="993" w:type="dxa"/>
            <w:vAlign w:val="center"/>
          </w:tcPr>
          <w:p w:rsidR="009026D2" w:rsidRPr="00967A0F" w:rsidRDefault="009026D2" w:rsidP="007C7666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100" w:type="dxa"/>
            <w:vAlign w:val="center"/>
          </w:tcPr>
          <w:p w:rsidR="009026D2" w:rsidRPr="00967A0F" w:rsidRDefault="009026D2" w:rsidP="007C7666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1134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9026D2" w:rsidRPr="00967A0F" w:rsidRDefault="009026D2" w:rsidP="007C766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026D2" w:rsidRPr="00967A0F" w:rsidRDefault="009026D2" w:rsidP="007C766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</w:tbl>
    <w:p w:rsidR="009026D2" w:rsidRPr="002F138D" w:rsidRDefault="009026D2" w:rsidP="002F138D">
      <w:pPr>
        <w:jc w:val="center"/>
      </w:pPr>
      <w:r w:rsidRPr="002F138D">
        <w:t xml:space="preserve">Дополнительная часть </w:t>
      </w:r>
    </w:p>
    <w:p w:rsidR="009026D2" w:rsidRPr="002F138D" w:rsidRDefault="009026D2" w:rsidP="002F138D">
      <w:pPr>
        <w:jc w:val="center"/>
      </w:pPr>
    </w:p>
    <w:p w:rsidR="009026D2" w:rsidRDefault="009026D2" w:rsidP="002F138D">
      <w:pPr>
        <w:jc w:val="center"/>
        <w:rPr>
          <w:b/>
        </w:rPr>
      </w:pPr>
    </w:p>
    <w:tbl>
      <w:tblPr>
        <w:tblW w:w="129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764"/>
        <w:gridCol w:w="1560"/>
        <w:gridCol w:w="1417"/>
        <w:gridCol w:w="1789"/>
        <w:gridCol w:w="1613"/>
        <w:gridCol w:w="1559"/>
        <w:gridCol w:w="1276"/>
        <w:gridCol w:w="851"/>
        <w:gridCol w:w="1134"/>
      </w:tblGrid>
      <w:tr w:rsidR="009026D2" w:rsidTr="002F138D">
        <w:tc>
          <w:tcPr>
            <w:tcW w:w="948" w:type="dxa"/>
          </w:tcPr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  <w:r w:rsidRPr="00962FAA">
              <w:rPr>
                <w:sz w:val="16"/>
                <w:szCs w:val="16"/>
              </w:rPr>
              <w:t>Ф.И.О. учителя, класс</w:t>
            </w:r>
          </w:p>
        </w:tc>
        <w:tc>
          <w:tcPr>
            <w:tcW w:w="764" w:type="dxa"/>
          </w:tcPr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  <w:r w:rsidRPr="00962FAA">
              <w:rPr>
                <w:sz w:val="16"/>
                <w:szCs w:val="16"/>
              </w:rPr>
              <w:t xml:space="preserve">Класс </w:t>
            </w:r>
          </w:p>
        </w:tc>
        <w:tc>
          <w:tcPr>
            <w:tcW w:w="11199" w:type="dxa"/>
            <w:gridSpan w:val="8"/>
          </w:tcPr>
          <w:p w:rsidR="009026D2" w:rsidRPr="00962FAA" w:rsidRDefault="009026D2" w:rsidP="007C7666">
            <w:pPr>
              <w:jc w:val="center"/>
            </w:pPr>
            <w:r w:rsidRPr="00962FAA">
              <w:t>%  безошибочного выполнения данного задания в классе</w:t>
            </w:r>
          </w:p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</w:p>
        </w:tc>
      </w:tr>
      <w:tr w:rsidR="009026D2" w:rsidTr="002F138D">
        <w:tc>
          <w:tcPr>
            <w:tcW w:w="948" w:type="dxa"/>
          </w:tcPr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64" w:type="dxa"/>
          </w:tcPr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t>Задание №7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t xml:space="preserve">Наличие первоначальных представлений о природных </w:t>
            </w:r>
            <w:r w:rsidRPr="00962FAA">
              <w:rPr>
                <w:sz w:val="18"/>
                <w:szCs w:val="18"/>
              </w:rPr>
              <w:lastRenderedPageBreak/>
              <w:t>объектах, умение проанализировать предложенные ответы, используя выявленные в формулировке задания критерии.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  <w:lang w:eastAsia="en-US"/>
              </w:rPr>
            </w:pPr>
            <w:r w:rsidRPr="00962FAA">
              <w:rPr>
                <w:sz w:val="18"/>
                <w:szCs w:val="18"/>
              </w:rPr>
              <w:t>(Окружающий мир, природные объекты)</w:t>
            </w:r>
          </w:p>
        </w:tc>
        <w:tc>
          <w:tcPr>
            <w:tcW w:w="1417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lastRenderedPageBreak/>
              <w:t>Задание №8 (1)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t xml:space="preserve">Умение читать информацию, представленную в виде </w:t>
            </w:r>
            <w:r w:rsidRPr="00962FAA">
              <w:rPr>
                <w:sz w:val="18"/>
                <w:szCs w:val="18"/>
              </w:rPr>
              <w:lastRenderedPageBreak/>
              <w:t>схемы; приводить свои примеры объектов.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  <w:lang w:eastAsia="en-US"/>
              </w:rPr>
            </w:pPr>
            <w:r w:rsidRPr="00962FAA">
              <w:rPr>
                <w:sz w:val="18"/>
                <w:szCs w:val="18"/>
              </w:rPr>
              <w:t>(Окружающий мир, природные объекты)</w:t>
            </w:r>
          </w:p>
        </w:tc>
        <w:tc>
          <w:tcPr>
            <w:tcW w:w="1789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lastRenderedPageBreak/>
              <w:t>Задание №8 (2)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t xml:space="preserve">Умение читать информацию, представленную в виде схемы; </w:t>
            </w:r>
            <w:r w:rsidRPr="00962FAA">
              <w:rPr>
                <w:sz w:val="18"/>
                <w:szCs w:val="18"/>
              </w:rPr>
              <w:lastRenderedPageBreak/>
              <w:t>дифференцировать природные объекты и то, что сделано человеком; умение классифицировать объекты природы.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  <w:lang w:eastAsia="en-US"/>
              </w:rPr>
            </w:pPr>
            <w:r w:rsidRPr="00962FAA">
              <w:rPr>
                <w:sz w:val="18"/>
                <w:szCs w:val="18"/>
              </w:rPr>
              <w:t>(Окружающий мир, природные объекты)</w:t>
            </w:r>
          </w:p>
        </w:tc>
        <w:tc>
          <w:tcPr>
            <w:tcW w:w="1613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lastRenderedPageBreak/>
              <w:t>Задание №9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t xml:space="preserve">Умение перевести текст на язык математики и </w:t>
            </w:r>
            <w:r w:rsidRPr="00962FAA">
              <w:rPr>
                <w:sz w:val="18"/>
                <w:szCs w:val="18"/>
              </w:rPr>
              <w:lastRenderedPageBreak/>
              <w:t>выполнить необходимые вычисления.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  <w:lang w:eastAsia="en-US"/>
              </w:rPr>
            </w:pPr>
            <w:r w:rsidRPr="00962FAA">
              <w:rPr>
                <w:sz w:val="18"/>
                <w:szCs w:val="18"/>
              </w:rPr>
              <w:t>(Математика, числа и величины)</w:t>
            </w:r>
          </w:p>
        </w:tc>
        <w:tc>
          <w:tcPr>
            <w:tcW w:w="1559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lastRenderedPageBreak/>
              <w:t>Задание №10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  <w:lang w:eastAsia="en-US"/>
              </w:rPr>
            </w:pPr>
            <w:r w:rsidRPr="00962FAA">
              <w:rPr>
                <w:sz w:val="18"/>
                <w:szCs w:val="18"/>
              </w:rPr>
              <w:t xml:space="preserve">Умение дать ответ в виде комментария по прочитанному </w:t>
            </w:r>
            <w:r w:rsidRPr="00962FAA">
              <w:rPr>
                <w:sz w:val="18"/>
                <w:szCs w:val="18"/>
              </w:rPr>
              <w:lastRenderedPageBreak/>
              <w:t>тексту или в виде формы речевого этикета; умение записать ответ в свободной форме</w:t>
            </w:r>
          </w:p>
        </w:tc>
        <w:tc>
          <w:tcPr>
            <w:tcW w:w="1276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lastRenderedPageBreak/>
              <w:t>Задание №11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t>Умение объяснить значение слова.</w:t>
            </w:r>
          </w:p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  <w:lang w:eastAsia="en-US"/>
              </w:rPr>
            </w:pPr>
            <w:r w:rsidRPr="00962FAA">
              <w:rPr>
                <w:sz w:val="18"/>
                <w:szCs w:val="18"/>
              </w:rPr>
              <w:lastRenderedPageBreak/>
              <w:t>(Русский язык, лексика)</w:t>
            </w:r>
          </w:p>
        </w:tc>
        <w:tc>
          <w:tcPr>
            <w:tcW w:w="851" w:type="dxa"/>
          </w:tcPr>
          <w:p w:rsidR="009026D2" w:rsidRPr="00962FAA" w:rsidRDefault="009026D2" w:rsidP="007C7666">
            <w:pPr>
              <w:rPr>
                <w:sz w:val="18"/>
                <w:szCs w:val="18"/>
              </w:rPr>
            </w:pPr>
            <w:r w:rsidRPr="00962FAA">
              <w:rPr>
                <w:sz w:val="18"/>
                <w:szCs w:val="18"/>
              </w:rPr>
              <w:lastRenderedPageBreak/>
              <w:t>Поощрительный балл       за самостоятельность</w:t>
            </w:r>
          </w:p>
          <w:p w:rsidR="009026D2" w:rsidRPr="00962FAA" w:rsidRDefault="009026D2" w:rsidP="007C76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026D2" w:rsidRDefault="009026D2" w:rsidP="007C7666">
            <w:pPr>
              <w:rPr>
                <w:lang w:eastAsia="en-US"/>
              </w:rPr>
            </w:pPr>
            <w:r>
              <w:t>% выполнения</w:t>
            </w:r>
          </w:p>
        </w:tc>
      </w:tr>
      <w:tr w:rsidR="009026D2" w:rsidTr="002F138D">
        <w:tc>
          <w:tcPr>
            <w:tcW w:w="948" w:type="dxa"/>
          </w:tcPr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64" w:type="dxa"/>
          </w:tcPr>
          <w:p w:rsidR="009026D2" w:rsidRPr="00962FAA" w:rsidRDefault="009026D2" w:rsidP="007C766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89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613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26D2" w:rsidRPr="00962FAA" w:rsidRDefault="009026D2" w:rsidP="007C766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9026D2" w:rsidRPr="00962FAA" w:rsidRDefault="009026D2" w:rsidP="007C766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9026D2" w:rsidRDefault="009026D2" w:rsidP="007C7666"/>
        </w:tc>
      </w:tr>
    </w:tbl>
    <w:p w:rsidR="009026D2" w:rsidRDefault="009026D2" w:rsidP="00FC2F2A">
      <w:pPr>
        <w:jc w:val="center"/>
        <w:rPr>
          <w:b/>
          <w:sz w:val="28"/>
          <w:szCs w:val="28"/>
        </w:rPr>
      </w:pPr>
    </w:p>
    <w:p w:rsidR="009026D2" w:rsidRDefault="009026D2" w:rsidP="002F138D">
      <w:pPr>
        <w:tabs>
          <w:tab w:val="left" w:pos="468"/>
          <w:tab w:val="left" w:pos="1548"/>
          <w:tab w:val="left" w:pos="3084"/>
          <w:tab w:val="left" w:pos="4081"/>
          <w:tab w:val="left" w:pos="5078"/>
          <w:tab w:val="left" w:pos="6075"/>
          <w:tab w:val="left" w:pos="7072"/>
          <w:tab w:val="left" w:pos="8069"/>
          <w:tab w:val="left" w:pos="9066"/>
          <w:tab w:val="left" w:pos="10063"/>
          <w:tab w:val="left" w:pos="11060"/>
          <w:tab w:val="left" w:pos="12057"/>
          <w:tab w:val="left" w:pos="13054"/>
          <w:tab w:val="left" w:pos="14051"/>
        </w:tabs>
        <w:ind w:left="93"/>
        <w:rPr>
          <w:b/>
          <w:sz w:val="28"/>
          <w:szCs w:val="28"/>
        </w:rPr>
      </w:pPr>
    </w:p>
    <w:p w:rsidR="009026D2" w:rsidRDefault="009026D2" w:rsidP="002F138D">
      <w:pPr>
        <w:tabs>
          <w:tab w:val="left" w:pos="468"/>
          <w:tab w:val="left" w:pos="1548"/>
          <w:tab w:val="left" w:pos="3084"/>
          <w:tab w:val="left" w:pos="4081"/>
          <w:tab w:val="left" w:pos="5078"/>
          <w:tab w:val="left" w:pos="6075"/>
          <w:tab w:val="left" w:pos="7072"/>
          <w:tab w:val="left" w:pos="8069"/>
          <w:tab w:val="left" w:pos="9066"/>
          <w:tab w:val="left" w:pos="10063"/>
          <w:tab w:val="left" w:pos="11060"/>
          <w:tab w:val="left" w:pos="12057"/>
          <w:tab w:val="left" w:pos="13054"/>
          <w:tab w:val="left" w:pos="14051"/>
        </w:tabs>
        <w:ind w:left="93"/>
        <w:rPr>
          <w:b/>
          <w:sz w:val="28"/>
          <w:szCs w:val="28"/>
        </w:rPr>
      </w:pPr>
    </w:p>
    <w:p w:rsidR="009026D2" w:rsidRDefault="009026D2" w:rsidP="002D1A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Таблица 1.                 </w:t>
      </w:r>
      <w:r w:rsidRPr="002F138D">
        <w:rPr>
          <w:sz w:val="28"/>
          <w:szCs w:val="28"/>
        </w:rPr>
        <w:t>Итог работы</w:t>
      </w:r>
    </w:p>
    <w:p w:rsidR="009026D2" w:rsidRDefault="009026D2" w:rsidP="002F138D">
      <w:pPr>
        <w:tabs>
          <w:tab w:val="left" w:pos="284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060"/>
        <w:gridCol w:w="2464"/>
        <w:gridCol w:w="2464"/>
        <w:gridCol w:w="2465"/>
        <w:gridCol w:w="2465"/>
      </w:tblGrid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  <w:r w:rsidRPr="009A27C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  <w:r w:rsidRPr="009A27CE">
              <w:rPr>
                <w:b/>
                <w:sz w:val="20"/>
                <w:szCs w:val="20"/>
              </w:rPr>
              <w:t xml:space="preserve">Ф.И. О. </w:t>
            </w:r>
            <w:r>
              <w:rPr>
                <w:b/>
                <w:sz w:val="20"/>
                <w:szCs w:val="20"/>
              </w:rPr>
              <w:t>ученика</w:t>
            </w: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  <w:r w:rsidRPr="009A27CE">
              <w:rPr>
                <w:b/>
                <w:sz w:val="20"/>
                <w:szCs w:val="20"/>
              </w:rPr>
              <w:t>Базовый (баллы)</w:t>
            </w: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  <w:r w:rsidRPr="009A27CE">
              <w:rPr>
                <w:b/>
                <w:sz w:val="20"/>
                <w:szCs w:val="20"/>
              </w:rPr>
              <w:t>Продвинутый (баллы)</w:t>
            </w: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  <w:r w:rsidRPr="009A27CE">
              <w:rPr>
                <w:b/>
                <w:sz w:val="20"/>
                <w:szCs w:val="20"/>
              </w:rPr>
              <w:t>Итог (баллы)</w:t>
            </w: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  <w:r w:rsidRPr="009A27CE">
              <w:rPr>
                <w:b/>
                <w:color w:val="FF0000"/>
                <w:sz w:val="20"/>
                <w:szCs w:val="20"/>
              </w:rPr>
              <w:t>% выполнения всей работы</w:t>
            </w: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  <w:tr w:rsidR="009026D2" w:rsidRPr="009A27CE" w:rsidTr="007C7666">
        <w:tc>
          <w:tcPr>
            <w:tcW w:w="828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465" w:type="dxa"/>
          </w:tcPr>
          <w:p w:rsidR="009026D2" w:rsidRPr="009A27CE" w:rsidRDefault="009026D2" w:rsidP="007C7666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  <w:r w:rsidRPr="009A27CE">
              <w:rPr>
                <w:b/>
                <w:color w:val="FF0000"/>
                <w:sz w:val="20"/>
                <w:szCs w:val="20"/>
              </w:rPr>
              <w:t>% средний по классу</w:t>
            </w:r>
          </w:p>
        </w:tc>
      </w:tr>
    </w:tbl>
    <w:p w:rsidR="009026D2" w:rsidRDefault="009026D2" w:rsidP="002F138D"/>
    <w:p w:rsidR="009026D2" w:rsidRPr="002F138D" w:rsidRDefault="009026D2" w:rsidP="002F138D">
      <w:pPr>
        <w:jc w:val="center"/>
        <w:rPr>
          <w:sz w:val="28"/>
          <w:szCs w:val="28"/>
        </w:rPr>
      </w:pPr>
      <w:r w:rsidRPr="002F138D">
        <w:rPr>
          <w:sz w:val="28"/>
          <w:szCs w:val="28"/>
        </w:rPr>
        <w:lastRenderedPageBreak/>
        <w:t>Таблица 2.  Сводная таблица мониторинга обученности учащихся начальных классов</w:t>
      </w:r>
    </w:p>
    <w:p w:rsidR="009026D2" w:rsidRDefault="009026D2" w:rsidP="002F138D"/>
    <w:p w:rsidR="009026D2" w:rsidRDefault="009026D2" w:rsidP="002F138D"/>
    <w:tbl>
      <w:tblPr>
        <w:tblW w:w="15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2524"/>
        <w:gridCol w:w="4267"/>
        <w:gridCol w:w="2579"/>
        <w:gridCol w:w="2579"/>
        <w:gridCol w:w="2356"/>
      </w:tblGrid>
      <w:tr w:rsidR="009026D2" w:rsidTr="00AA3AAB">
        <w:trPr>
          <w:trHeight w:val="1066"/>
        </w:trPr>
        <w:tc>
          <w:tcPr>
            <w:tcW w:w="942" w:type="dxa"/>
          </w:tcPr>
          <w:p w:rsidR="009026D2" w:rsidRPr="009A27CE" w:rsidRDefault="009026D2" w:rsidP="007C7666">
            <w:pPr>
              <w:jc w:val="center"/>
              <w:rPr>
                <w:b/>
              </w:rPr>
            </w:pPr>
            <w:r w:rsidRPr="009A27CE">
              <w:rPr>
                <w:b/>
              </w:rPr>
              <w:t>Класс</w:t>
            </w:r>
          </w:p>
        </w:tc>
        <w:tc>
          <w:tcPr>
            <w:tcW w:w="2524" w:type="dxa"/>
          </w:tcPr>
          <w:p w:rsidR="009026D2" w:rsidRPr="009A27CE" w:rsidRDefault="009026D2" w:rsidP="007C7666">
            <w:pPr>
              <w:jc w:val="center"/>
              <w:rPr>
                <w:b/>
              </w:rPr>
            </w:pPr>
            <w:r w:rsidRPr="009A27CE">
              <w:rPr>
                <w:b/>
              </w:rPr>
              <w:t>Ф.И.О. учителя</w:t>
            </w:r>
          </w:p>
        </w:tc>
        <w:tc>
          <w:tcPr>
            <w:tcW w:w="4267" w:type="dxa"/>
          </w:tcPr>
          <w:p w:rsidR="009026D2" w:rsidRPr="009A27CE" w:rsidRDefault="009026D2" w:rsidP="007C7666">
            <w:pPr>
              <w:jc w:val="center"/>
              <w:rPr>
                <w:b/>
              </w:rPr>
            </w:pPr>
            <w:r w:rsidRPr="009A27CE">
              <w:rPr>
                <w:b/>
                <w:spacing w:val="-1"/>
              </w:rPr>
              <w:t>УМК</w:t>
            </w:r>
          </w:p>
        </w:tc>
        <w:tc>
          <w:tcPr>
            <w:tcW w:w="2579" w:type="dxa"/>
          </w:tcPr>
          <w:p w:rsidR="009026D2" w:rsidRPr="009A27CE" w:rsidRDefault="009026D2" w:rsidP="007C7666">
            <w:pPr>
              <w:jc w:val="center"/>
              <w:rPr>
                <w:b/>
              </w:rPr>
            </w:pPr>
            <w:r w:rsidRPr="009A27CE">
              <w:rPr>
                <w:b/>
              </w:rPr>
              <w:t>Группа риска (%)</w:t>
            </w:r>
          </w:p>
        </w:tc>
        <w:tc>
          <w:tcPr>
            <w:tcW w:w="2579" w:type="dxa"/>
          </w:tcPr>
          <w:p w:rsidR="009026D2" w:rsidRPr="009A27CE" w:rsidRDefault="009026D2" w:rsidP="007C7666">
            <w:pPr>
              <w:jc w:val="center"/>
              <w:rPr>
                <w:b/>
              </w:rPr>
            </w:pPr>
            <w:r w:rsidRPr="009A27CE">
              <w:rPr>
                <w:b/>
              </w:rPr>
              <w:t>Группа детей, достигших уровня базовой подготовки</w:t>
            </w:r>
          </w:p>
        </w:tc>
        <w:tc>
          <w:tcPr>
            <w:tcW w:w="2356" w:type="dxa"/>
          </w:tcPr>
          <w:p w:rsidR="009026D2" w:rsidRPr="009A27CE" w:rsidRDefault="009026D2" w:rsidP="007C7666">
            <w:pPr>
              <w:jc w:val="center"/>
              <w:rPr>
                <w:b/>
              </w:rPr>
            </w:pPr>
            <w:r w:rsidRPr="009A27CE">
              <w:rPr>
                <w:b/>
              </w:rPr>
              <w:t>Группа детей, достигших как базового, так и более высоких уровней</w:t>
            </w:r>
          </w:p>
        </w:tc>
      </w:tr>
      <w:tr w:rsidR="009026D2" w:rsidTr="00AA3AAB">
        <w:trPr>
          <w:trHeight w:val="263"/>
        </w:trPr>
        <w:tc>
          <w:tcPr>
            <w:tcW w:w="942" w:type="dxa"/>
          </w:tcPr>
          <w:p w:rsidR="009026D2" w:rsidRDefault="009026D2" w:rsidP="007C7666"/>
        </w:tc>
        <w:tc>
          <w:tcPr>
            <w:tcW w:w="2524" w:type="dxa"/>
          </w:tcPr>
          <w:p w:rsidR="009026D2" w:rsidRDefault="009026D2" w:rsidP="007C7666"/>
        </w:tc>
        <w:tc>
          <w:tcPr>
            <w:tcW w:w="4267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356" w:type="dxa"/>
          </w:tcPr>
          <w:p w:rsidR="009026D2" w:rsidRDefault="009026D2" w:rsidP="007C7666"/>
        </w:tc>
      </w:tr>
      <w:tr w:rsidR="009026D2" w:rsidTr="00AA3AAB">
        <w:trPr>
          <w:trHeight w:val="263"/>
        </w:trPr>
        <w:tc>
          <w:tcPr>
            <w:tcW w:w="942" w:type="dxa"/>
          </w:tcPr>
          <w:p w:rsidR="009026D2" w:rsidRDefault="009026D2" w:rsidP="007C7666"/>
        </w:tc>
        <w:tc>
          <w:tcPr>
            <w:tcW w:w="2524" w:type="dxa"/>
          </w:tcPr>
          <w:p w:rsidR="009026D2" w:rsidRDefault="009026D2" w:rsidP="007C7666"/>
        </w:tc>
        <w:tc>
          <w:tcPr>
            <w:tcW w:w="4267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356" w:type="dxa"/>
          </w:tcPr>
          <w:p w:rsidR="009026D2" w:rsidRDefault="009026D2" w:rsidP="007C7666"/>
        </w:tc>
      </w:tr>
      <w:tr w:rsidR="009026D2" w:rsidTr="00AA3AAB">
        <w:trPr>
          <w:trHeight w:val="279"/>
        </w:trPr>
        <w:tc>
          <w:tcPr>
            <w:tcW w:w="942" w:type="dxa"/>
          </w:tcPr>
          <w:p w:rsidR="009026D2" w:rsidRDefault="009026D2" w:rsidP="007C7666"/>
        </w:tc>
        <w:tc>
          <w:tcPr>
            <w:tcW w:w="2524" w:type="dxa"/>
          </w:tcPr>
          <w:p w:rsidR="009026D2" w:rsidRDefault="009026D2" w:rsidP="007C7666"/>
        </w:tc>
        <w:tc>
          <w:tcPr>
            <w:tcW w:w="4267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356" w:type="dxa"/>
          </w:tcPr>
          <w:p w:rsidR="009026D2" w:rsidRDefault="009026D2" w:rsidP="007C7666"/>
        </w:tc>
      </w:tr>
      <w:tr w:rsidR="009026D2" w:rsidTr="00AA3AAB">
        <w:trPr>
          <w:trHeight w:val="263"/>
        </w:trPr>
        <w:tc>
          <w:tcPr>
            <w:tcW w:w="942" w:type="dxa"/>
          </w:tcPr>
          <w:p w:rsidR="009026D2" w:rsidRDefault="009026D2" w:rsidP="007C7666">
            <w:r>
              <w:t>Итого</w:t>
            </w:r>
          </w:p>
        </w:tc>
        <w:tc>
          <w:tcPr>
            <w:tcW w:w="2524" w:type="dxa"/>
          </w:tcPr>
          <w:p w:rsidR="009026D2" w:rsidRDefault="009026D2" w:rsidP="007C7666"/>
        </w:tc>
        <w:tc>
          <w:tcPr>
            <w:tcW w:w="4267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579" w:type="dxa"/>
          </w:tcPr>
          <w:p w:rsidR="009026D2" w:rsidRDefault="009026D2" w:rsidP="007C7666"/>
        </w:tc>
        <w:tc>
          <w:tcPr>
            <w:tcW w:w="2356" w:type="dxa"/>
          </w:tcPr>
          <w:p w:rsidR="009026D2" w:rsidRDefault="009026D2" w:rsidP="007C7666"/>
        </w:tc>
      </w:tr>
    </w:tbl>
    <w:p w:rsidR="009026D2" w:rsidRDefault="009026D2" w:rsidP="002F138D"/>
    <w:p w:rsidR="009026D2" w:rsidRDefault="009026D2" w:rsidP="002F138D"/>
    <w:p w:rsidR="009026D2" w:rsidRPr="002F138D" w:rsidRDefault="009026D2" w:rsidP="002F138D">
      <w:pPr>
        <w:rPr>
          <w:sz w:val="28"/>
          <w:szCs w:val="28"/>
        </w:rPr>
        <w:sectPr w:rsidR="009026D2" w:rsidRPr="002F138D" w:rsidSect="002F138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026D2" w:rsidRDefault="009026D2" w:rsidP="002D1AC6">
      <w:pPr>
        <w:rPr>
          <w:b/>
          <w:sz w:val="28"/>
          <w:szCs w:val="28"/>
        </w:rPr>
      </w:pPr>
    </w:p>
    <w:sectPr w:rsidR="009026D2" w:rsidSect="00673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@Arial Unicode MS">
    <w:altName w:val="@Meiryo"/>
    <w:panose1 w:val="020B0604020202020204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DB0"/>
    <w:multiLevelType w:val="hybridMultilevel"/>
    <w:tmpl w:val="D8AE3DCE"/>
    <w:lvl w:ilvl="0" w:tplc="0EDE9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03370924"/>
    <w:multiLevelType w:val="hybridMultilevel"/>
    <w:tmpl w:val="F0DCB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370C2F2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5E358D"/>
    <w:multiLevelType w:val="hybridMultilevel"/>
    <w:tmpl w:val="F522D8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DB61CF"/>
    <w:multiLevelType w:val="hybridMultilevel"/>
    <w:tmpl w:val="26640F38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346244"/>
    <w:multiLevelType w:val="hybridMultilevel"/>
    <w:tmpl w:val="F412FD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157DAC"/>
    <w:multiLevelType w:val="hybridMultilevel"/>
    <w:tmpl w:val="12302B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95641A"/>
    <w:multiLevelType w:val="hybridMultilevel"/>
    <w:tmpl w:val="DEF865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E93923"/>
    <w:multiLevelType w:val="hybridMultilevel"/>
    <w:tmpl w:val="6034296A"/>
    <w:lvl w:ilvl="0" w:tplc="0EDE9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345C5EB9"/>
    <w:multiLevelType w:val="hybridMultilevel"/>
    <w:tmpl w:val="62586962"/>
    <w:lvl w:ilvl="0" w:tplc="0EDE9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34CA689A"/>
    <w:multiLevelType w:val="hybridMultilevel"/>
    <w:tmpl w:val="D09434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1FA65F3"/>
    <w:multiLevelType w:val="hybridMultilevel"/>
    <w:tmpl w:val="7320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EE4966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441FF0"/>
    <w:multiLevelType w:val="hybridMultilevel"/>
    <w:tmpl w:val="8FC0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32C7D20"/>
    <w:multiLevelType w:val="hybridMultilevel"/>
    <w:tmpl w:val="2D9043DA"/>
    <w:lvl w:ilvl="0" w:tplc="0EDE9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>
    <w:nsid w:val="5A541B43"/>
    <w:multiLevelType w:val="hybridMultilevel"/>
    <w:tmpl w:val="BC545B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A565262"/>
    <w:multiLevelType w:val="hybridMultilevel"/>
    <w:tmpl w:val="99584E06"/>
    <w:lvl w:ilvl="0" w:tplc="0EDE9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>
    <w:nsid w:val="603E02F3"/>
    <w:multiLevelType w:val="hybridMultilevel"/>
    <w:tmpl w:val="3766BA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5B806BF"/>
    <w:multiLevelType w:val="hybridMultilevel"/>
    <w:tmpl w:val="B5809CDE"/>
    <w:lvl w:ilvl="0" w:tplc="572EE4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3D6EC1"/>
    <w:multiLevelType w:val="hybridMultilevel"/>
    <w:tmpl w:val="1D7685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196A14E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E2144EC"/>
    <w:multiLevelType w:val="hybridMultilevel"/>
    <w:tmpl w:val="5442B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03F6522"/>
    <w:multiLevelType w:val="hybridMultilevel"/>
    <w:tmpl w:val="1110D6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8911D1"/>
    <w:multiLevelType w:val="hybridMultilevel"/>
    <w:tmpl w:val="07F8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5C41F21"/>
    <w:multiLevelType w:val="hybridMultilevel"/>
    <w:tmpl w:val="B75CCE68"/>
    <w:lvl w:ilvl="0" w:tplc="68C0FFEC"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4"/>
  </w:num>
  <w:num w:numId="5">
    <w:abstractNumId w:val="21"/>
  </w:num>
  <w:num w:numId="6">
    <w:abstractNumId w:val="7"/>
  </w:num>
  <w:num w:numId="7">
    <w:abstractNumId w:val="0"/>
  </w:num>
  <w:num w:numId="8">
    <w:abstractNumId w:val="16"/>
  </w:num>
  <w:num w:numId="9">
    <w:abstractNumId w:val="1"/>
  </w:num>
  <w:num w:numId="10">
    <w:abstractNumId w:val="9"/>
  </w:num>
  <w:num w:numId="11">
    <w:abstractNumId w:val="4"/>
  </w:num>
  <w:num w:numId="12">
    <w:abstractNumId w:val="19"/>
  </w:num>
  <w:num w:numId="13">
    <w:abstractNumId w:val="11"/>
  </w:num>
  <w:num w:numId="14">
    <w:abstractNumId w:val="17"/>
  </w:num>
  <w:num w:numId="15">
    <w:abstractNumId w:val="6"/>
  </w:num>
  <w:num w:numId="16">
    <w:abstractNumId w:val="10"/>
  </w:num>
  <w:num w:numId="17">
    <w:abstractNumId w:val="15"/>
  </w:num>
  <w:num w:numId="18">
    <w:abstractNumId w:val="18"/>
  </w:num>
  <w:num w:numId="19">
    <w:abstractNumId w:val="5"/>
  </w:num>
  <w:num w:numId="20">
    <w:abstractNumId w:val="2"/>
  </w:num>
  <w:num w:numId="21">
    <w:abstractNumId w:val="1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BB8"/>
    <w:rsid w:val="0004646A"/>
    <w:rsid w:val="00076C1E"/>
    <w:rsid w:val="000D65A1"/>
    <w:rsid w:val="0025139C"/>
    <w:rsid w:val="002A5BD0"/>
    <w:rsid w:val="002D1AC6"/>
    <w:rsid w:val="002F138D"/>
    <w:rsid w:val="0030269A"/>
    <w:rsid w:val="0040166E"/>
    <w:rsid w:val="00410A96"/>
    <w:rsid w:val="00643225"/>
    <w:rsid w:val="00645DC2"/>
    <w:rsid w:val="00661D25"/>
    <w:rsid w:val="00673D8E"/>
    <w:rsid w:val="00763A18"/>
    <w:rsid w:val="00791588"/>
    <w:rsid w:val="007C7666"/>
    <w:rsid w:val="007E014F"/>
    <w:rsid w:val="00883016"/>
    <w:rsid w:val="008E0E6D"/>
    <w:rsid w:val="009026D2"/>
    <w:rsid w:val="00952917"/>
    <w:rsid w:val="00962FAA"/>
    <w:rsid w:val="00967A0F"/>
    <w:rsid w:val="009A27CE"/>
    <w:rsid w:val="00A7503B"/>
    <w:rsid w:val="00AA3AAB"/>
    <w:rsid w:val="00B17BB8"/>
    <w:rsid w:val="00BC4BF7"/>
    <w:rsid w:val="00BF75DE"/>
    <w:rsid w:val="00C5673C"/>
    <w:rsid w:val="00DA3433"/>
    <w:rsid w:val="00DF0B00"/>
    <w:rsid w:val="00EE070A"/>
    <w:rsid w:val="00F22906"/>
    <w:rsid w:val="00F2721F"/>
    <w:rsid w:val="00F33443"/>
    <w:rsid w:val="00FC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B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таблицы"/>
    <w:basedOn w:val="a"/>
    <w:uiPriority w:val="99"/>
    <w:rsid w:val="00B17BB8"/>
    <w:pPr>
      <w:widowControl w:val="0"/>
      <w:suppressLineNumbers/>
      <w:suppressAutoHyphens/>
      <w:jc w:val="center"/>
    </w:pPr>
    <w:rPr>
      <w:rFonts w:ascii="Times" w:eastAsia="Calibri" w:hAnsi="Times"/>
      <w:b/>
      <w:bCs/>
      <w:szCs w:val="20"/>
      <w:lang w:val="en-US"/>
    </w:rPr>
  </w:style>
  <w:style w:type="character" w:customStyle="1" w:styleId="Zag11">
    <w:name w:val="Zag_11"/>
    <w:uiPriority w:val="99"/>
    <w:rsid w:val="00B17BB8"/>
  </w:style>
  <w:style w:type="paragraph" w:customStyle="1" w:styleId="Osnova">
    <w:name w:val="Osnova"/>
    <w:basedOn w:val="a"/>
    <w:uiPriority w:val="99"/>
    <w:rsid w:val="00B17BB8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customStyle="1" w:styleId="Zag2">
    <w:name w:val="Zag_2"/>
    <w:basedOn w:val="a"/>
    <w:uiPriority w:val="99"/>
    <w:rsid w:val="00B17BB8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paragraph" w:styleId="a4">
    <w:name w:val="No Spacing"/>
    <w:uiPriority w:val="99"/>
    <w:qFormat/>
    <w:rsid w:val="00FC2F2A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en-US"/>
    </w:rPr>
  </w:style>
  <w:style w:type="paragraph" w:styleId="a5">
    <w:name w:val="List Paragraph"/>
    <w:basedOn w:val="a"/>
    <w:uiPriority w:val="99"/>
    <w:qFormat/>
    <w:rsid w:val="00FC2F2A"/>
    <w:pPr>
      <w:ind w:left="720"/>
      <w:contextualSpacing/>
    </w:pPr>
  </w:style>
  <w:style w:type="paragraph" w:customStyle="1" w:styleId="Zag1">
    <w:name w:val="Zag_1"/>
    <w:basedOn w:val="a"/>
    <w:uiPriority w:val="99"/>
    <w:rsid w:val="00FC2F2A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b/>
      <w:bCs/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2364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</vt:lpstr>
    </vt:vector>
  </TitlesOfParts>
  <Company/>
  <LinksUpToDate>false</LinksUpToDate>
  <CharactersWithSpaces>15813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</dc:title>
  <dc:creator>comp</dc:creator>
  <cp:lastModifiedBy>user</cp:lastModifiedBy>
  <cp:revision>2</cp:revision>
  <cp:lastPrinted>2012-10-17T04:44:00Z</cp:lastPrinted>
  <dcterms:created xsi:type="dcterms:W3CDTF">2016-02-11T09:39:00Z</dcterms:created>
  <dcterms:modified xsi:type="dcterms:W3CDTF">2016-02-11T09:39:00Z</dcterms:modified>
</cp:coreProperties>
</file>